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7D6" w:rsidRDefault="006C67D6" w:rsidP="00076FA7">
      <w:pPr>
        <w:tabs>
          <w:tab w:val="left" w:pos="5880"/>
        </w:tabs>
        <w:rPr>
          <w:rFonts w:ascii="Verdana" w:hAnsi="Verdana"/>
        </w:rPr>
      </w:pPr>
    </w:p>
    <w:p w:rsidR="004C51A1" w:rsidRDefault="004C51A1" w:rsidP="004C51A1">
      <w:pPr>
        <w:tabs>
          <w:tab w:val="left" w:pos="5880"/>
        </w:tabs>
        <w:rPr>
          <w:rFonts w:ascii="Verdana" w:hAnsi="Verdana"/>
        </w:rPr>
      </w:pPr>
      <w:r>
        <w:rPr>
          <w:rFonts w:ascii="Verdana" w:hAnsi="Verdana"/>
        </w:rPr>
        <w:t>Can you rearrange the statements below to find the area of the quadrilateral AQOP?</w:t>
      </w:r>
    </w:p>
    <w:p w:rsidR="004C51A1" w:rsidRDefault="004C51A1" w:rsidP="000E7E1C">
      <w:pPr>
        <w:tabs>
          <w:tab w:val="left" w:pos="5880"/>
        </w:tabs>
        <w:jc w:val="center"/>
        <w:rPr>
          <w:rFonts w:ascii="Verdana" w:hAnsi="Verdana"/>
        </w:rPr>
      </w:pPr>
    </w:p>
    <w:p w:rsidR="000E7E1C" w:rsidRDefault="000E7E1C" w:rsidP="004C51A1">
      <w:pPr>
        <w:tabs>
          <w:tab w:val="left" w:pos="5880"/>
        </w:tabs>
        <w:jc w:val="center"/>
        <w:rPr>
          <w:rFonts w:ascii="Verdana" w:hAnsi="Verdana"/>
        </w:rPr>
      </w:pPr>
      <w:r>
        <w:rPr>
          <w:rFonts w:ascii="Verdana" w:hAnsi="Verdana"/>
          <w:noProof/>
          <w:lang w:val="en-GB" w:eastAsia="en-GB"/>
        </w:rPr>
        <w:drawing>
          <wp:inline distT="0" distB="0" distL="0" distR="0">
            <wp:extent cx="2800350" cy="1990612"/>
            <wp:effectExtent l="0" t="0" r="0" b="0"/>
            <wp:docPr id="1" name="Picture 0" descr="Proof Sorter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of Sorter Diagram.png"/>
                    <pic:cNvPicPr/>
                  </pic:nvPicPr>
                  <pic:blipFill>
                    <a:blip r:embed="rId8" cstate="print"/>
                    <a:stretch>
                      <a:fillRect/>
                    </a:stretch>
                  </pic:blipFill>
                  <pic:spPr>
                    <a:xfrm>
                      <a:off x="0" y="0"/>
                      <a:ext cx="2797897" cy="1988868"/>
                    </a:xfrm>
                    <a:prstGeom prst="rect">
                      <a:avLst/>
                    </a:prstGeom>
                  </pic:spPr>
                </pic:pic>
              </a:graphicData>
            </a:graphic>
          </wp:inline>
        </w:drawing>
      </w:r>
    </w:p>
    <w:p w:rsidR="000E7E1C" w:rsidRDefault="000E7E1C" w:rsidP="000E7E1C">
      <w:pPr>
        <w:tabs>
          <w:tab w:val="left" w:pos="5880"/>
        </w:tabs>
        <w:rPr>
          <w:rFonts w:ascii="Verdana" w:hAnsi="Verdana"/>
        </w:rPr>
      </w:pPr>
    </w:p>
    <w:tbl>
      <w:tblPr>
        <w:tblStyle w:val="TableGrid"/>
        <w:tblW w:w="0" w:type="auto"/>
        <w:tblCellMar>
          <w:top w:w="85" w:type="dxa"/>
          <w:bottom w:w="85" w:type="dxa"/>
        </w:tblCellMar>
        <w:tblLook w:val="04A0"/>
      </w:tblPr>
      <w:tblGrid>
        <w:gridCol w:w="534"/>
        <w:gridCol w:w="8750"/>
      </w:tblGrid>
      <w:tr w:rsidR="000E7E1C" w:rsidTr="004C51A1">
        <w:tc>
          <w:tcPr>
            <w:tcW w:w="534" w:type="dxa"/>
            <w:vAlign w:val="center"/>
          </w:tcPr>
          <w:p w:rsidR="000E7E1C" w:rsidRDefault="000E7E1C" w:rsidP="004C51A1">
            <w:pPr>
              <w:tabs>
                <w:tab w:val="left" w:pos="5880"/>
              </w:tabs>
              <w:jc w:val="center"/>
              <w:rPr>
                <w:rFonts w:ascii="Verdana" w:hAnsi="Verdana"/>
              </w:rPr>
            </w:pPr>
            <w:r>
              <w:rPr>
                <w:rFonts w:ascii="Verdana" w:hAnsi="Verdana"/>
              </w:rPr>
              <w:t>A</w:t>
            </w:r>
          </w:p>
        </w:tc>
        <w:tc>
          <w:tcPr>
            <w:tcW w:w="8750" w:type="dxa"/>
            <w:vAlign w:val="center"/>
          </w:tcPr>
          <w:p w:rsidR="000E7E1C" w:rsidRPr="000E7E1C" w:rsidRDefault="000E7E1C" w:rsidP="004C51A1">
            <w:pPr>
              <w:tabs>
                <w:tab w:val="left" w:pos="5880"/>
              </w:tabs>
              <w:rPr>
                <w:rFonts w:ascii="Verdana" w:hAnsi="Verdana"/>
              </w:rPr>
            </w:pPr>
            <w:r w:rsidRPr="000E7E1C">
              <w:rPr>
                <w:rFonts w:ascii="Verdana" w:hAnsi="Verdana"/>
              </w:rPr>
              <w:t xml:space="preserve">Substituting this back into equation (1) </w:t>
            </w:r>
            <w:proofErr w:type="gramStart"/>
            <w:r w:rsidRPr="000E7E1C">
              <w:rPr>
                <w:rFonts w:ascii="Verdana" w:hAnsi="Verdana"/>
              </w:rPr>
              <w:t xml:space="preserve">gives </w:t>
            </w:r>
            <m:oMath>
              <w:proofErr w:type="gramEnd"/>
              <m:r>
                <w:rPr>
                  <w:rFonts w:ascii="Cambria Math" w:hAnsi="Cambria Math"/>
                </w:rPr>
                <m:t>E=12</m:t>
              </m:r>
            </m:oMath>
            <w:r w:rsidRPr="000E7E1C">
              <w:rPr>
                <w:rFonts w:ascii="Verdana" w:hAnsi="Verdana"/>
              </w:rPr>
              <w:t>.</w:t>
            </w:r>
          </w:p>
        </w:tc>
      </w:tr>
      <w:tr w:rsidR="000E7E1C" w:rsidTr="004C51A1">
        <w:tc>
          <w:tcPr>
            <w:tcW w:w="534" w:type="dxa"/>
            <w:vAlign w:val="center"/>
          </w:tcPr>
          <w:p w:rsidR="000E7E1C" w:rsidRDefault="000E7E1C" w:rsidP="004C51A1">
            <w:pPr>
              <w:tabs>
                <w:tab w:val="left" w:pos="5880"/>
              </w:tabs>
              <w:jc w:val="center"/>
              <w:rPr>
                <w:rFonts w:ascii="Verdana" w:hAnsi="Verdana"/>
              </w:rPr>
            </w:pPr>
            <w:r>
              <w:rPr>
                <w:rFonts w:ascii="Verdana" w:hAnsi="Verdana"/>
              </w:rPr>
              <w:t>B</w:t>
            </w:r>
          </w:p>
        </w:tc>
        <w:tc>
          <w:tcPr>
            <w:tcW w:w="8750" w:type="dxa"/>
            <w:vAlign w:val="center"/>
          </w:tcPr>
          <w:p w:rsidR="000E7E1C" w:rsidRPr="000E7E1C" w:rsidRDefault="000E7E1C" w:rsidP="004C51A1">
            <w:pPr>
              <w:tabs>
                <w:tab w:val="left" w:pos="5880"/>
              </w:tabs>
              <w:rPr>
                <w:rFonts w:ascii="Verdana" w:hAnsi="Verdana"/>
              </w:rPr>
            </w:pPr>
            <w:r w:rsidRPr="000E7E1C">
              <w:rPr>
                <w:rFonts w:ascii="Verdana" w:hAnsi="Verdana"/>
              </w:rPr>
              <w:t xml:space="preserve">Triangles </w:t>
            </w:r>
            <m:oMath>
              <m:r>
                <w:rPr>
                  <w:rFonts w:ascii="Cambria Math" w:hAnsi="Cambria Math"/>
                </w:rPr>
                <m:t>QAO</m:t>
              </m:r>
            </m:oMath>
            <w:r w:rsidRPr="000E7E1C">
              <w:rPr>
                <w:rFonts w:ascii="Verdana" w:hAnsi="Verdana"/>
              </w:rPr>
              <w:t xml:space="preserve"> and </w:t>
            </w:r>
            <m:oMath>
              <m:r>
                <w:rPr>
                  <w:rFonts w:ascii="Cambria Math" w:hAnsi="Cambria Math"/>
                </w:rPr>
                <m:t>OAB</m:t>
              </m:r>
            </m:oMath>
            <w:r w:rsidRPr="000E7E1C">
              <w:rPr>
                <w:rFonts w:ascii="Verdana" w:hAnsi="Verdana"/>
              </w:rPr>
              <w:t xml:space="preserve"> have the same height above the </w:t>
            </w:r>
            <w:proofErr w:type="gramStart"/>
            <w:r w:rsidRPr="000E7E1C">
              <w:rPr>
                <w:rFonts w:ascii="Verdana" w:hAnsi="Verdana"/>
              </w:rPr>
              <w:t xml:space="preserve">line </w:t>
            </w:r>
            <m:oMath>
              <w:proofErr w:type="gramEnd"/>
              <m:r>
                <w:rPr>
                  <w:rFonts w:ascii="Cambria Math" w:hAnsi="Cambria Math"/>
                </w:rPr>
                <m:t>BQ</m:t>
              </m:r>
            </m:oMath>
            <w:r w:rsidRPr="000E7E1C">
              <w:rPr>
                <w:rFonts w:ascii="Verdana" w:hAnsi="Verdana"/>
              </w:rPr>
              <w:t xml:space="preserve">, so </w:t>
            </w:r>
            <m:oMath>
              <m:f>
                <m:fPr>
                  <m:ctrlPr>
                    <w:rPr>
                      <w:rFonts w:ascii="Cambria Math" w:hAnsi="Cambria Math"/>
                      <w:i/>
                    </w:rPr>
                  </m:ctrlPr>
                </m:fPr>
                <m:num>
                  <m:r>
                    <w:rPr>
                      <w:rFonts w:ascii="Cambria Math" w:hAnsi="Cambria Math"/>
                    </w:rPr>
                    <m:t>F</m:t>
                  </m:r>
                </m:num>
                <m:den>
                  <m:r>
                    <w:rPr>
                      <w:rFonts w:ascii="Cambria Math" w:hAnsi="Cambria Math"/>
                    </w:rPr>
                    <m:t>OQ</m:t>
                  </m:r>
                </m:den>
              </m:f>
              <m:r>
                <w:rPr>
                  <w:rFonts w:ascii="Cambria Math" w:hAnsi="Cambria Math"/>
                </w:rPr>
                <m:t>=</m:t>
              </m:r>
              <m:f>
                <m:fPr>
                  <m:ctrlPr>
                    <w:rPr>
                      <w:rFonts w:ascii="Cambria Math" w:hAnsi="Cambria Math"/>
                      <w:i/>
                    </w:rPr>
                  </m:ctrlPr>
                </m:fPr>
                <m:num>
                  <m:r>
                    <w:rPr>
                      <w:rFonts w:ascii="Cambria Math" w:hAnsi="Cambria Math"/>
                    </w:rPr>
                    <m:t>E+8</m:t>
                  </m:r>
                </m:num>
                <m:den>
                  <m:r>
                    <w:rPr>
                      <w:rFonts w:ascii="Cambria Math" w:hAnsi="Cambria Math"/>
                    </w:rPr>
                    <m:t>OQ</m:t>
                  </m:r>
                </m:den>
              </m:f>
            </m:oMath>
            <w:r w:rsidRPr="000E7E1C">
              <w:rPr>
                <w:rFonts w:ascii="Verdana" w:hAnsi="Verdana"/>
              </w:rPr>
              <w:t>.</w:t>
            </w:r>
          </w:p>
        </w:tc>
      </w:tr>
      <w:tr w:rsidR="000E7E1C" w:rsidTr="004C51A1">
        <w:tc>
          <w:tcPr>
            <w:tcW w:w="534" w:type="dxa"/>
            <w:vAlign w:val="center"/>
          </w:tcPr>
          <w:p w:rsidR="000E7E1C" w:rsidRDefault="000E7E1C" w:rsidP="004C51A1">
            <w:pPr>
              <w:tabs>
                <w:tab w:val="left" w:pos="5880"/>
              </w:tabs>
              <w:jc w:val="center"/>
              <w:rPr>
                <w:rFonts w:ascii="Verdana" w:hAnsi="Verdana"/>
              </w:rPr>
            </w:pPr>
            <w:r>
              <w:rPr>
                <w:rFonts w:ascii="Verdana" w:hAnsi="Verdana"/>
              </w:rPr>
              <w:t>C</w:t>
            </w:r>
          </w:p>
        </w:tc>
        <w:tc>
          <w:tcPr>
            <w:tcW w:w="8750" w:type="dxa"/>
            <w:vAlign w:val="center"/>
          </w:tcPr>
          <w:p w:rsidR="000E7E1C" w:rsidRPr="000E7E1C" w:rsidRDefault="000E7E1C" w:rsidP="004C51A1">
            <w:pPr>
              <w:tabs>
                <w:tab w:val="left" w:pos="5880"/>
              </w:tabs>
              <w:rPr>
                <w:rFonts w:ascii="Verdana" w:hAnsi="Verdana"/>
              </w:rPr>
            </w:pPr>
            <w:r w:rsidRPr="000E7E1C">
              <w:rPr>
                <w:rFonts w:ascii="Verdana" w:hAnsi="Verdana"/>
              </w:rPr>
              <w:t xml:space="preserve">Triangles </w:t>
            </w:r>
            <m:oMath>
              <m:r>
                <w:rPr>
                  <w:rFonts w:ascii="Cambria Math" w:hAnsi="Cambria Math"/>
                </w:rPr>
                <m:t>PAO</m:t>
              </m:r>
            </m:oMath>
            <w:r w:rsidRPr="000E7E1C">
              <w:rPr>
                <w:rFonts w:ascii="Verdana" w:hAnsi="Verdana"/>
              </w:rPr>
              <w:t xml:space="preserve"> and </w:t>
            </w:r>
            <m:oMath>
              <m:r>
                <w:rPr>
                  <w:rFonts w:ascii="Cambria Math" w:hAnsi="Cambria Math"/>
                </w:rPr>
                <m:t>OAC</m:t>
              </m:r>
            </m:oMath>
            <w:r w:rsidRPr="000E7E1C">
              <w:rPr>
                <w:rFonts w:ascii="Verdana" w:hAnsi="Verdana"/>
              </w:rPr>
              <w:t xml:space="preserve"> have the same height above the line </w:t>
            </w:r>
            <m:oMath>
              <m:r>
                <w:rPr>
                  <w:rFonts w:ascii="Cambria Math" w:hAnsi="Cambria Math"/>
                </w:rPr>
                <m:t>PC</m:t>
              </m:r>
            </m:oMath>
            <w:r w:rsidRPr="000E7E1C">
              <w:rPr>
                <w:rFonts w:ascii="Verdana" w:hAnsi="Verdana"/>
              </w:rPr>
              <w:t xml:space="preserve">, so </w:t>
            </w:r>
            <m:oMath>
              <m:f>
                <m:fPr>
                  <m:ctrlPr>
                    <w:rPr>
                      <w:rFonts w:ascii="Cambria Math" w:hAnsi="Cambria Math"/>
                      <w:i/>
                    </w:rPr>
                  </m:ctrlPr>
                </m:fPr>
                <m:num>
                  <m:r>
                    <w:rPr>
                      <w:rFonts w:ascii="Cambria Math" w:hAnsi="Cambria Math"/>
                    </w:rPr>
                    <m:t>E</m:t>
                  </m:r>
                </m:num>
                <m:den>
                  <m:r>
                    <w:rPr>
                      <w:rFonts w:ascii="Cambria Math" w:hAnsi="Cambria Math"/>
                    </w:rPr>
                    <m:t>PO</m:t>
                  </m:r>
                </m:den>
              </m:f>
              <m:r>
                <w:rPr>
                  <w:rFonts w:ascii="Cambria Math" w:hAnsi="Cambria Math"/>
                </w:rPr>
                <m:t>=</m:t>
              </m:r>
              <m:f>
                <m:fPr>
                  <m:ctrlPr>
                    <w:rPr>
                      <w:rFonts w:ascii="Cambria Math" w:hAnsi="Cambria Math"/>
                      <w:i/>
                    </w:rPr>
                  </m:ctrlPr>
                </m:fPr>
                <m:num>
                  <m:r>
                    <w:rPr>
                      <w:rFonts w:ascii="Cambria Math" w:hAnsi="Cambria Math"/>
                    </w:rPr>
                    <m:t>F+5</m:t>
                  </m:r>
                </m:num>
                <m:den>
                  <m:r>
                    <w:rPr>
                      <w:rFonts w:ascii="Cambria Math" w:hAnsi="Cambria Math"/>
                    </w:rPr>
                    <m:t>CO</m:t>
                  </m:r>
                </m:den>
              </m:f>
              <m:r>
                <w:rPr>
                  <w:rFonts w:ascii="Cambria Math" w:hAnsi="Cambria Math"/>
                </w:rPr>
                <m:t>.</m:t>
              </m:r>
            </m:oMath>
          </w:p>
        </w:tc>
      </w:tr>
      <w:tr w:rsidR="000E7E1C" w:rsidTr="004C51A1">
        <w:tc>
          <w:tcPr>
            <w:tcW w:w="534" w:type="dxa"/>
            <w:vAlign w:val="center"/>
          </w:tcPr>
          <w:p w:rsidR="000E7E1C" w:rsidRDefault="000E7E1C" w:rsidP="004C51A1">
            <w:pPr>
              <w:tabs>
                <w:tab w:val="left" w:pos="5880"/>
              </w:tabs>
              <w:jc w:val="center"/>
              <w:rPr>
                <w:rFonts w:ascii="Verdana" w:hAnsi="Verdana"/>
              </w:rPr>
            </w:pPr>
            <w:r>
              <w:rPr>
                <w:rFonts w:ascii="Verdana" w:hAnsi="Verdana"/>
              </w:rPr>
              <w:t>D</w:t>
            </w:r>
          </w:p>
        </w:tc>
        <w:tc>
          <w:tcPr>
            <w:tcW w:w="8750" w:type="dxa"/>
            <w:vAlign w:val="center"/>
          </w:tcPr>
          <w:p w:rsidR="000E7E1C" w:rsidRPr="000E7E1C" w:rsidRDefault="000E7E1C" w:rsidP="004C51A1">
            <w:pPr>
              <w:tabs>
                <w:tab w:val="left" w:pos="5880"/>
              </w:tabs>
              <w:rPr>
                <w:rFonts w:ascii="Verdana" w:hAnsi="Verdana"/>
              </w:rPr>
            </w:pPr>
            <w:r w:rsidRPr="000E7E1C">
              <w:rPr>
                <w:rFonts w:ascii="Verdana" w:hAnsi="Verdana"/>
              </w:rPr>
              <w:t xml:space="preserve">Combining these two equations </w:t>
            </w:r>
            <w:proofErr w:type="gramStart"/>
            <w:r w:rsidRPr="000E7E1C">
              <w:rPr>
                <w:rFonts w:ascii="Verdana" w:hAnsi="Verdana"/>
              </w:rPr>
              <w:t xml:space="preserve">gives </w:t>
            </w:r>
            <m:oMath>
              <w:proofErr w:type="gramEnd"/>
              <m:f>
                <m:fPr>
                  <m:ctrlPr>
                    <w:rPr>
                      <w:rFonts w:ascii="Cambria Math" w:hAnsi="Cambria Math"/>
                      <w:i/>
                    </w:rPr>
                  </m:ctrlPr>
                </m:fPr>
                <m:num>
                  <m:r>
                    <w:rPr>
                      <w:rFonts w:ascii="Cambria Math" w:hAnsi="Cambria Math"/>
                    </w:rPr>
                    <m:t>E</m:t>
                  </m:r>
                </m:num>
                <m:den>
                  <m:r>
                    <w:rPr>
                      <w:rFonts w:ascii="Cambria Math" w:hAnsi="Cambria Math"/>
                    </w:rPr>
                    <m:t>8</m:t>
                  </m:r>
                </m:den>
              </m:f>
              <m:r>
                <w:rPr>
                  <w:rFonts w:ascii="Cambria Math" w:hAnsi="Cambria Math"/>
                </w:rPr>
                <m:t xml:space="preserve"> = </m:t>
              </m:r>
              <m:f>
                <m:fPr>
                  <m:ctrlPr>
                    <w:rPr>
                      <w:rFonts w:ascii="Cambria Math" w:hAnsi="Cambria Math"/>
                      <w:i/>
                    </w:rPr>
                  </m:ctrlPr>
                </m:fPr>
                <m:num>
                  <m:r>
                    <w:rPr>
                      <w:rFonts w:ascii="Cambria Math" w:hAnsi="Cambria Math"/>
                    </w:rPr>
                    <m:t>F+5</m:t>
                  </m:r>
                </m:num>
                <m:den>
                  <m:r>
                    <w:rPr>
                      <w:rFonts w:ascii="Cambria Math" w:hAnsi="Cambria Math"/>
                    </w:rPr>
                    <m:t>10</m:t>
                  </m:r>
                </m:den>
              </m:f>
            </m:oMath>
            <w:r w:rsidRPr="000E7E1C">
              <w:rPr>
                <w:rFonts w:ascii="Verdana" w:hAnsi="Verdana"/>
              </w:rPr>
              <w:t>.</w:t>
            </w:r>
          </w:p>
        </w:tc>
      </w:tr>
      <w:tr w:rsidR="000E7E1C" w:rsidTr="004C51A1">
        <w:tc>
          <w:tcPr>
            <w:tcW w:w="534" w:type="dxa"/>
            <w:vAlign w:val="center"/>
          </w:tcPr>
          <w:p w:rsidR="000E7E1C" w:rsidRDefault="000E7E1C" w:rsidP="004C51A1">
            <w:pPr>
              <w:tabs>
                <w:tab w:val="left" w:pos="5880"/>
              </w:tabs>
              <w:jc w:val="center"/>
              <w:rPr>
                <w:rFonts w:ascii="Verdana" w:hAnsi="Verdana"/>
              </w:rPr>
            </w:pPr>
            <w:r>
              <w:rPr>
                <w:rFonts w:ascii="Verdana" w:hAnsi="Verdana"/>
              </w:rPr>
              <w:t>E</w:t>
            </w:r>
          </w:p>
        </w:tc>
        <w:tc>
          <w:tcPr>
            <w:tcW w:w="8750" w:type="dxa"/>
            <w:vAlign w:val="center"/>
          </w:tcPr>
          <w:p w:rsidR="000E7E1C" w:rsidRPr="000E7E1C" w:rsidRDefault="000E7E1C" w:rsidP="004C51A1">
            <w:pPr>
              <w:tabs>
                <w:tab w:val="left" w:pos="5880"/>
              </w:tabs>
              <w:rPr>
                <w:rFonts w:ascii="Verdana" w:hAnsi="Verdana"/>
              </w:rPr>
            </w:pPr>
            <w:r w:rsidRPr="000E7E1C">
              <w:rPr>
                <w:rFonts w:ascii="Verdana" w:hAnsi="Verdana"/>
              </w:rPr>
              <w:t xml:space="preserve">The area of quadrilateral </w:t>
            </w:r>
            <m:oMath>
              <m:r>
                <w:rPr>
                  <w:rFonts w:ascii="Cambria Math" w:hAnsi="Cambria Math"/>
                </w:rPr>
                <m:t>AQOP</m:t>
              </m:r>
            </m:oMath>
            <w:r w:rsidRPr="000E7E1C">
              <w:rPr>
                <w:rFonts w:ascii="Verdana" w:hAnsi="Verdana"/>
              </w:rPr>
              <w:t xml:space="preserve"> </w:t>
            </w:r>
            <w:proofErr w:type="gramStart"/>
            <w:r w:rsidRPr="000E7E1C">
              <w:rPr>
                <w:rFonts w:ascii="Verdana" w:hAnsi="Verdana"/>
              </w:rPr>
              <w:t xml:space="preserve">is </w:t>
            </w:r>
            <m:oMath>
              <w:proofErr w:type="gramEnd"/>
              <m:r>
                <w:rPr>
                  <w:rFonts w:ascii="Cambria Math" w:hAnsi="Cambria Math"/>
                </w:rPr>
                <m:t>E+F = 10+12=22</m:t>
              </m:r>
            </m:oMath>
            <w:r w:rsidRPr="000E7E1C">
              <w:rPr>
                <w:rFonts w:ascii="Verdana" w:hAnsi="Verdana"/>
              </w:rPr>
              <w:t>.</w:t>
            </w:r>
          </w:p>
        </w:tc>
      </w:tr>
      <w:tr w:rsidR="000E7E1C" w:rsidTr="004C51A1">
        <w:tc>
          <w:tcPr>
            <w:tcW w:w="534" w:type="dxa"/>
            <w:vAlign w:val="center"/>
          </w:tcPr>
          <w:p w:rsidR="000E7E1C" w:rsidRDefault="000E7E1C" w:rsidP="004C51A1">
            <w:pPr>
              <w:tabs>
                <w:tab w:val="left" w:pos="5880"/>
              </w:tabs>
              <w:jc w:val="center"/>
              <w:rPr>
                <w:rFonts w:ascii="Verdana" w:hAnsi="Verdana"/>
              </w:rPr>
            </w:pPr>
            <w:r>
              <w:rPr>
                <w:rFonts w:ascii="Verdana" w:hAnsi="Verdana"/>
              </w:rPr>
              <w:t>F</w:t>
            </w:r>
          </w:p>
        </w:tc>
        <w:tc>
          <w:tcPr>
            <w:tcW w:w="8750" w:type="dxa"/>
            <w:vAlign w:val="center"/>
          </w:tcPr>
          <w:p w:rsidR="000E7E1C" w:rsidRPr="000E7E1C" w:rsidRDefault="000E7E1C" w:rsidP="004C51A1">
            <w:pPr>
              <w:tabs>
                <w:tab w:val="left" w:pos="5880"/>
              </w:tabs>
              <w:rPr>
                <w:rFonts w:ascii="Verdana" w:hAnsi="Verdana"/>
              </w:rPr>
            </w:pPr>
            <w:r w:rsidRPr="000E7E1C">
              <w:rPr>
                <w:rFonts w:ascii="Verdana" w:hAnsi="Verdana"/>
              </w:rPr>
              <w:t xml:space="preserve">Triangles </w:t>
            </w:r>
            <m:oMath>
              <m:r>
                <w:rPr>
                  <w:rFonts w:ascii="Cambria Math" w:hAnsi="Cambria Math"/>
                </w:rPr>
                <m:t>PBO</m:t>
              </m:r>
            </m:oMath>
            <w:r w:rsidRPr="000E7E1C">
              <w:rPr>
                <w:rFonts w:ascii="Verdana" w:hAnsi="Verdana"/>
              </w:rPr>
              <w:t xml:space="preserve"> and </w:t>
            </w:r>
            <m:oMath>
              <m:r>
                <w:rPr>
                  <w:rFonts w:ascii="Cambria Math" w:hAnsi="Cambria Math"/>
                </w:rPr>
                <m:t>OBC</m:t>
              </m:r>
            </m:oMath>
            <w:r w:rsidRPr="000E7E1C">
              <w:rPr>
                <w:rFonts w:ascii="Verdana" w:hAnsi="Verdana"/>
              </w:rPr>
              <w:t xml:space="preserve"> also have the same height above</w:t>
            </w:r>
            <w:r w:rsidR="004C51A1">
              <w:rPr>
                <w:rFonts w:ascii="Verdana" w:hAnsi="Verdana"/>
              </w:rPr>
              <w:t xml:space="preserve"> the </w:t>
            </w:r>
            <w:proofErr w:type="gramStart"/>
            <w:r w:rsidR="004C51A1">
              <w:rPr>
                <w:rFonts w:ascii="Verdana" w:hAnsi="Verdana"/>
              </w:rPr>
              <w:t>line</w:t>
            </w:r>
            <w:r w:rsidRPr="000E7E1C">
              <w:rPr>
                <w:rFonts w:ascii="Verdana" w:hAnsi="Verdana"/>
              </w:rPr>
              <w:t xml:space="preserve"> </w:t>
            </w:r>
            <m:oMath>
              <w:proofErr w:type="gramEnd"/>
              <m:r>
                <w:rPr>
                  <w:rFonts w:ascii="Cambria Math" w:hAnsi="Cambria Math"/>
                </w:rPr>
                <m:t>PC</m:t>
              </m:r>
            </m:oMath>
            <w:r w:rsidRPr="000E7E1C">
              <w:rPr>
                <w:rFonts w:ascii="Verdana" w:hAnsi="Verdana"/>
              </w:rPr>
              <w:t xml:space="preserve">, so </w:t>
            </w:r>
            <m:oMath>
              <m:f>
                <m:fPr>
                  <m:ctrlPr>
                    <w:rPr>
                      <w:rFonts w:ascii="Cambria Math" w:hAnsi="Cambria Math"/>
                      <w:i/>
                    </w:rPr>
                  </m:ctrlPr>
                </m:fPr>
                <m:num>
                  <m:r>
                    <w:rPr>
                      <w:rFonts w:ascii="Cambria Math" w:hAnsi="Cambria Math"/>
                    </w:rPr>
                    <m:t>8</m:t>
                  </m:r>
                </m:num>
                <m:den>
                  <m:r>
                    <w:rPr>
                      <w:rFonts w:ascii="Cambria Math" w:hAnsi="Cambria Math"/>
                    </w:rPr>
                    <m:t>PO</m:t>
                  </m:r>
                </m:den>
              </m:f>
              <m:r>
                <w:rPr>
                  <w:rFonts w:ascii="Cambria Math" w:hAnsi="Cambria Math"/>
                </w:rPr>
                <m:t>=</m:t>
              </m:r>
              <m:f>
                <m:fPr>
                  <m:ctrlPr>
                    <w:rPr>
                      <w:rFonts w:ascii="Cambria Math" w:hAnsi="Cambria Math"/>
                      <w:i/>
                    </w:rPr>
                  </m:ctrlPr>
                </m:fPr>
                <m:num>
                  <m:r>
                    <w:rPr>
                      <w:rFonts w:ascii="Cambria Math" w:hAnsi="Cambria Math"/>
                    </w:rPr>
                    <m:t>10</m:t>
                  </m:r>
                </m:num>
                <m:den>
                  <m:r>
                    <w:rPr>
                      <w:rFonts w:ascii="Cambria Math" w:hAnsi="Cambria Math"/>
                    </w:rPr>
                    <m:t>CO</m:t>
                  </m:r>
                </m:den>
              </m:f>
            </m:oMath>
            <w:r w:rsidRPr="000E7E1C">
              <w:rPr>
                <w:rFonts w:ascii="Verdana" w:hAnsi="Verdana"/>
              </w:rPr>
              <w:t>.</w:t>
            </w:r>
          </w:p>
        </w:tc>
      </w:tr>
      <w:tr w:rsidR="000E7E1C" w:rsidTr="004C51A1">
        <w:tc>
          <w:tcPr>
            <w:tcW w:w="534" w:type="dxa"/>
            <w:vAlign w:val="center"/>
          </w:tcPr>
          <w:p w:rsidR="000E7E1C" w:rsidRDefault="000E7E1C" w:rsidP="004C51A1">
            <w:pPr>
              <w:tabs>
                <w:tab w:val="left" w:pos="5880"/>
              </w:tabs>
              <w:jc w:val="center"/>
              <w:rPr>
                <w:rFonts w:ascii="Verdana" w:hAnsi="Verdana"/>
              </w:rPr>
            </w:pPr>
            <w:r>
              <w:rPr>
                <w:rFonts w:ascii="Verdana" w:hAnsi="Verdana"/>
              </w:rPr>
              <w:t>G</w:t>
            </w:r>
          </w:p>
        </w:tc>
        <w:tc>
          <w:tcPr>
            <w:tcW w:w="8750" w:type="dxa"/>
            <w:vAlign w:val="center"/>
          </w:tcPr>
          <w:p w:rsidR="000E7E1C" w:rsidRPr="000E7E1C" w:rsidRDefault="000E7E1C" w:rsidP="004C51A1">
            <w:pPr>
              <w:tabs>
                <w:tab w:val="left" w:pos="5880"/>
              </w:tabs>
              <w:rPr>
                <w:rFonts w:ascii="Verdana" w:hAnsi="Verdana"/>
              </w:rPr>
            </w:pPr>
            <w:r w:rsidRPr="000E7E1C">
              <w:rPr>
                <w:rFonts w:ascii="Verdana" w:hAnsi="Verdana"/>
              </w:rPr>
              <w:t xml:space="preserve">Solving for </w:t>
            </w:r>
            <m:oMath>
              <m:r>
                <w:rPr>
                  <w:rFonts w:ascii="Cambria Math" w:hAnsi="Cambria Math"/>
                </w:rPr>
                <m:t>F</m:t>
              </m:r>
            </m:oMath>
            <w:r w:rsidRPr="000E7E1C">
              <w:rPr>
                <w:rFonts w:ascii="Verdana" w:hAnsi="Verdana"/>
              </w:rPr>
              <w:t xml:space="preserve"> </w:t>
            </w:r>
            <w:proofErr w:type="gramStart"/>
            <w:r w:rsidRPr="000E7E1C">
              <w:rPr>
                <w:rFonts w:ascii="Verdana" w:hAnsi="Verdana"/>
              </w:rPr>
              <w:t xml:space="preserve">gives </w:t>
            </w:r>
            <m:oMath>
              <w:proofErr w:type="gramEnd"/>
              <m:r>
                <w:rPr>
                  <w:rFonts w:ascii="Cambria Math" w:hAnsi="Cambria Math"/>
                </w:rPr>
                <m:t>F=10</m:t>
              </m:r>
            </m:oMath>
            <w:r w:rsidRPr="000E7E1C">
              <w:rPr>
                <w:rFonts w:ascii="Verdana" w:hAnsi="Verdana"/>
              </w:rPr>
              <w:t>.</w:t>
            </w:r>
          </w:p>
        </w:tc>
      </w:tr>
      <w:tr w:rsidR="000E7E1C" w:rsidTr="004C51A1">
        <w:tc>
          <w:tcPr>
            <w:tcW w:w="534" w:type="dxa"/>
            <w:vAlign w:val="center"/>
          </w:tcPr>
          <w:p w:rsidR="000E7E1C" w:rsidRDefault="000E7E1C" w:rsidP="004C51A1">
            <w:pPr>
              <w:tabs>
                <w:tab w:val="left" w:pos="5880"/>
              </w:tabs>
              <w:jc w:val="center"/>
              <w:rPr>
                <w:rFonts w:ascii="Verdana" w:hAnsi="Verdana"/>
              </w:rPr>
            </w:pPr>
            <w:r>
              <w:rPr>
                <w:rFonts w:ascii="Verdana" w:hAnsi="Verdana"/>
              </w:rPr>
              <w:t>H</w:t>
            </w:r>
          </w:p>
        </w:tc>
        <w:tc>
          <w:tcPr>
            <w:tcW w:w="8750" w:type="dxa"/>
            <w:vAlign w:val="center"/>
          </w:tcPr>
          <w:p w:rsidR="000E7E1C" w:rsidRPr="000E7E1C" w:rsidRDefault="000E7E1C" w:rsidP="004C51A1">
            <w:pPr>
              <w:tabs>
                <w:tab w:val="left" w:pos="5880"/>
              </w:tabs>
              <w:rPr>
                <w:rFonts w:ascii="Verdana" w:hAnsi="Verdana"/>
              </w:rPr>
            </w:pPr>
            <w:r w:rsidRPr="000E7E1C">
              <w:rPr>
                <w:rFonts w:ascii="Verdana" w:hAnsi="Verdana"/>
              </w:rPr>
              <w:t xml:space="preserve">Doubling equation (2) and rearranging gives </w:t>
            </w:r>
            <m:oMath>
              <m:r>
                <w:rPr>
                  <w:rFonts w:ascii="Cambria Math" w:hAnsi="Cambria Math"/>
                </w:rPr>
                <m:t>10E = 20F - 80</m:t>
              </m:r>
            </m:oMath>
            <w:r w:rsidR="00BF1D09">
              <w:rPr>
                <w:rFonts w:ascii="Verdana" w:hAnsi="Verdana"/>
              </w:rPr>
              <w:t>.</w:t>
            </w:r>
          </w:p>
        </w:tc>
      </w:tr>
      <w:tr w:rsidR="000E7E1C" w:rsidTr="004C51A1">
        <w:tc>
          <w:tcPr>
            <w:tcW w:w="534" w:type="dxa"/>
            <w:vAlign w:val="center"/>
          </w:tcPr>
          <w:p w:rsidR="000E7E1C" w:rsidRDefault="000E7E1C" w:rsidP="004C51A1">
            <w:pPr>
              <w:tabs>
                <w:tab w:val="left" w:pos="5880"/>
              </w:tabs>
              <w:jc w:val="center"/>
              <w:rPr>
                <w:rFonts w:ascii="Verdana" w:hAnsi="Verdana"/>
              </w:rPr>
            </w:pPr>
            <w:r>
              <w:rPr>
                <w:rFonts w:ascii="Verdana" w:hAnsi="Verdana"/>
              </w:rPr>
              <w:t>I</w:t>
            </w:r>
          </w:p>
        </w:tc>
        <w:tc>
          <w:tcPr>
            <w:tcW w:w="8750" w:type="dxa"/>
            <w:vAlign w:val="center"/>
          </w:tcPr>
          <w:p w:rsidR="000E7E1C" w:rsidRPr="000E7E1C" w:rsidRDefault="000E7E1C" w:rsidP="004C51A1">
            <w:pPr>
              <w:tabs>
                <w:tab w:val="left" w:pos="5880"/>
              </w:tabs>
              <w:rPr>
                <w:rFonts w:ascii="Verdana" w:hAnsi="Verdana"/>
              </w:rPr>
            </w:pPr>
            <w:r w:rsidRPr="000E7E1C">
              <w:rPr>
                <w:rFonts w:ascii="Verdana" w:hAnsi="Verdana"/>
              </w:rPr>
              <w:t xml:space="preserve">Draw in the </w:t>
            </w:r>
            <w:proofErr w:type="gramStart"/>
            <w:r w:rsidRPr="000E7E1C">
              <w:rPr>
                <w:rFonts w:ascii="Verdana" w:hAnsi="Verdana"/>
              </w:rPr>
              <w:t xml:space="preserve">line </w:t>
            </w:r>
            <m:oMath>
              <w:proofErr w:type="gramEnd"/>
              <m:r>
                <w:rPr>
                  <w:rFonts w:ascii="Cambria Math" w:hAnsi="Cambria Math"/>
                </w:rPr>
                <m:t>AO</m:t>
              </m:r>
            </m:oMath>
            <w:r w:rsidRPr="000E7E1C">
              <w:rPr>
                <w:rFonts w:ascii="Verdana" w:hAnsi="Verdana"/>
              </w:rPr>
              <w:t xml:space="preserve">. Label the area of triangle </w:t>
            </w:r>
            <m:oMath>
              <m:r>
                <w:rPr>
                  <w:rFonts w:ascii="Cambria Math" w:hAnsi="Cambria Math"/>
                </w:rPr>
                <m:t>AOP</m:t>
              </m:r>
            </m:oMath>
            <w:r w:rsidRPr="000E7E1C">
              <w:rPr>
                <w:rFonts w:ascii="Verdana" w:hAnsi="Verdana"/>
              </w:rPr>
              <w:t xml:space="preserve"> </w:t>
            </w:r>
            <w:proofErr w:type="gramStart"/>
            <w:r w:rsidRPr="000E7E1C">
              <w:rPr>
                <w:rFonts w:ascii="Verdana" w:hAnsi="Verdana"/>
              </w:rPr>
              <w:t xml:space="preserve">as </w:t>
            </w:r>
            <m:oMath>
              <w:proofErr w:type="gramEnd"/>
              <m:r>
                <w:rPr>
                  <w:rFonts w:ascii="Cambria Math" w:hAnsi="Cambria Math"/>
                </w:rPr>
                <m:t>E</m:t>
              </m:r>
            </m:oMath>
            <w:r w:rsidRPr="000E7E1C">
              <w:rPr>
                <w:rFonts w:ascii="Verdana" w:hAnsi="Verdana"/>
              </w:rPr>
              <w:t xml:space="preserve">, and that of </w:t>
            </w:r>
            <m:oMath>
              <m:r>
                <w:rPr>
                  <w:rFonts w:ascii="Cambria Math" w:hAnsi="Cambria Math"/>
                </w:rPr>
                <m:t>AOQ</m:t>
              </m:r>
            </m:oMath>
            <w:r w:rsidRPr="000E7E1C">
              <w:rPr>
                <w:rFonts w:ascii="Verdana" w:hAnsi="Verdana"/>
              </w:rPr>
              <w:t xml:space="preserve"> as </w:t>
            </w:r>
            <m:oMath>
              <m:r>
                <w:rPr>
                  <w:rFonts w:ascii="Cambria Math" w:hAnsi="Cambria Math"/>
                </w:rPr>
                <m:t>F</m:t>
              </m:r>
            </m:oMath>
            <w:r w:rsidRPr="000E7E1C">
              <w:rPr>
                <w:rFonts w:ascii="Verdana" w:hAnsi="Verdana"/>
              </w:rPr>
              <w:t>.</w:t>
            </w:r>
          </w:p>
        </w:tc>
      </w:tr>
      <w:tr w:rsidR="000E7E1C" w:rsidTr="004C51A1">
        <w:tc>
          <w:tcPr>
            <w:tcW w:w="534" w:type="dxa"/>
            <w:vAlign w:val="center"/>
          </w:tcPr>
          <w:p w:rsidR="000E7E1C" w:rsidRDefault="000E7E1C" w:rsidP="004C51A1">
            <w:pPr>
              <w:tabs>
                <w:tab w:val="left" w:pos="5880"/>
              </w:tabs>
              <w:jc w:val="center"/>
              <w:rPr>
                <w:rFonts w:ascii="Verdana" w:hAnsi="Verdana"/>
              </w:rPr>
            </w:pPr>
            <w:r>
              <w:rPr>
                <w:rFonts w:ascii="Verdana" w:hAnsi="Verdana"/>
              </w:rPr>
              <w:t>J</w:t>
            </w:r>
          </w:p>
        </w:tc>
        <w:tc>
          <w:tcPr>
            <w:tcW w:w="8750" w:type="dxa"/>
            <w:vAlign w:val="center"/>
          </w:tcPr>
          <w:p w:rsidR="000E7E1C" w:rsidRPr="000E7E1C" w:rsidRDefault="000E7E1C" w:rsidP="004C51A1">
            <w:pPr>
              <w:tabs>
                <w:tab w:val="left" w:pos="5880"/>
              </w:tabs>
              <w:rPr>
                <w:rFonts w:ascii="Verdana" w:hAnsi="Verdana"/>
              </w:rPr>
            </w:pPr>
            <w:r w:rsidRPr="000E7E1C">
              <w:rPr>
                <w:rFonts w:ascii="Verdana" w:hAnsi="Verdana"/>
              </w:rPr>
              <w:t xml:space="preserve">Clearing denominators </w:t>
            </w:r>
            <w:proofErr w:type="gramStart"/>
            <w:r w:rsidRPr="000E7E1C">
              <w:rPr>
                <w:rFonts w:ascii="Verdana" w:hAnsi="Verdana"/>
              </w:rPr>
              <w:t xml:space="preserve">gives </w:t>
            </w:r>
            <m:oMath>
              <w:proofErr w:type="gramEnd"/>
              <m:r>
                <w:rPr>
                  <w:rFonts w:ascii="Cambria Math" w:hAnsi="Cambria Math"/>
                </w:rPr>
                <m:t>10E = 8F+40</m:t>
              </m:r>
            </m:oMath>
            <w:r w:rsidRPr="000E7E1C">
              <w:rPr>
                <w:rFonts w:ascii="Verdana" w:hAnsi="Verdana"/>
              </w:rPr>
              <w:t>. Call this equation (1).</w:t>
            </w:r>
          </w:p>
        </w:tc>
      </w:tr>
      <w:tr w:rsidR="000E7E1C" w:rsidTr="004C51A1">
        <w:tc>
          <w:tcPr>
            <w:tcW w:w="534" w:type="dxa"/>
            <w:vAlign w:val="center"/>
          </w:tcPr>
          <w:p w:rsidR="000E7E1C" w:rsidRDefault="000E7E1C" w:rsidP="004C51A1">
            <w:pPr>
              <w:tabs>
                <w:tab w:val="left" w:pos="5880"/>
              </w:tabs>
              <w:jc w:val="center"/>
              <w:rPr>
                <w:rFonts w:ascii="Verdana" w:hAnsi="Verdana"/>
              </w:rPr>
            </w:pPr>
            <w:r>
              <w:rPr>
                <w:rFonts w:ascii="Verdana" w:hAnsi="Verdana"/>
              </w:rPr>
              <w:t>K</w:t>
            </w:r>
          </w:p>
        </w:tc>
        <w:tc>
          <w:tcPr>
            <w:tcW w:w="8750" w:type="dxa"/>
            <w:vAlign w:val="center"/>
          </w:tcPr>
          <w:p w:rsidR="000E7E1C" w:rsidRPr="000E7E1C" w:rsidRDefault="000E7E1C" w:rsidP="004C51A1">
            <w:pPr>
              <w:tabs>
                <w:tab w:val="left" w:pos="5880"/>
              </w:tabs>
              <w:rPr>
                <w:rFonts w:ascii="Verdana" w:hAnsi="Verdana"/>
              </w:rPr>
            </w:pPr>
            <w:r w:rsidRPr="000E7E1C">
              <w:rPr>
                <w:rFonts w:ascii="Verdana" w:hAnsi="Verdana"/>
              </w:rPr>
              <w:t xml:space="preserve">Clearing denominators </w:t>
            </w:r>
            <w:proofErr w:type="gramStart"/>
            <w:r w:rsidRPr="000E7E1C">
              <w:rPr>
                <w:rFonts w:ascii="Verdana" w:hAnsi="Verdana"/>
              </w:rPr>
              <w:t xml:space="preserve">gives </w:t>
            </w:r>
            <m:oMath>
              <w:proofErr w:type="gramEnd"/>
              <m:r>
                <w:rPr>
                  <w:rFonts w:ascii="Cambria Math" w:hAnsi="Cambria Math"/>
                </w:rPr>
                <m:t>10F = 5E+40</m:t>
              </m:r>
            </m:oMath>
            <w:r w:rsidRPr="000E7E1C">
              <w:rPr>
                <w:rFonts w:ascii="Verdana" w:hAnsi="Verdana"/>
              </w:rPr>
              <w:t>. Call this equation (2).</w:t>
            </w:r>
          </w:p>
        </w:tc>
      </w:tr>
      <w:tr w:rsidR="000E7E1C" w:rsidTr="004C51A1">
        <w:tc>
          <w:tcPr>
            <w:tcW w:w="534" w:type="dxa"/>
            <w:vAlign w:val="center"/>
          </w:tcPr>
          <w:p w:rsidR="000E7E1C" w:rsidRDefault="000E7E1C" w:rsidP="004C51A1">
            <w:pPr>
              <w:tabs>
                <w:tab w:val="left" w:pos="5880"/>
              </w:tabs>
              <w:jc w:val="center"/>
              <w:rPr>
                <w:rFonts w:ascii="Verdana" w:hAnsi="Verdana"/>
              </w:rPr>
            </w:pPr>
            <w:r>
              <w:rPr>
                <w:rFonts w:ascii="Verdana" w:hAnsi="Verdana"/>
              </w:rPr>
              <w:t>L</w:t>
            </w:r>
          </w:p>
        </w:tc>
        <w:tc>
          <w:tcPr>
            <w:tcW w:w="8750" w:type="dxa"/>
            <w:vAlign w:val="center"/>
          </w:tcPr>
          <w:p w:rsidR="000E7E1C" w:rsidRPr="000E7E1C" w:rsidRDefault="000E7E1C" w:rsidP="004C51A1">
            <w:pPr>
              <w:tabs>
                <w:tab w:val="left" w:pos="5880"/>
              </w:tabs>
              <w:rPr>
                <w:rFonts w:ascii="Verdana" w:hAnsi="Verdana"/>
              </w:rPr>
            </w:pPr>
            <w:r w:rsidRPr="000E7E1C">
              <w:rPr>
                <w:rFonts w:ascii="Verdana" w:hAnsi="Verdana"/>
              </w:rPr>
              <w:t xml:space="preserve">Combining these two equations </w:t>
            </w:r>
            <w:proofErr w:type="gramStart"/>
            <w:r w:rsidRPr="000E7E1C">
              <w:rPr>
                <w:rFonts w:ascii="Verdana" w:hAnsi="Verdana"/>
              </w:rPr>
              <w:t xml:space="preserve">gives </w:t>
            </w:r>
            <m:oMath>
              <w:proofErr w:type="gramEnd"/>
              <m:f>
                <m:fPr>
                  <m:ctrlPr>
                    <w:rPr>
                      <w:rFonts w:ascii="Cambria Math" w:hAnsi="Cambria Math"/>
                      <w:i/>
                    </w:rPr>
                  </m:ctrlPr>
                </m:fPr>
                <m:num>
                  <m:r>
                    <w:rPr>
                      <w:rFonts w:ascii="Cambria Math" w:hAnsi="Cambria Math"/>
                    </w:rPr>
                    <m:t>F</m:t>
                  </m:r>
                </m:num>
                <m:den>
                  <m:r>
                    <w:rPr>
                      <w:rFonts w:ascii="Cambria Math" w:hAnsi="Cambria Math"/>
                    </w:rPr>
                    <m:t>5</m:t>
                  </m:r>
                </m:den>
              </m:f>
              <m:r>
                <w:rPr>
                  <w:rFonts w:ascii="Cambria Math" w:hAnsi="Cambria Math"/>
                </w:rPr>
                <m:t xml:space="preserve"> = </m:t>
              </m:r>
              <m:f>
                <m:fPr>
                  <m:ctrlPr>
                    <w:rPr>
                      <w:rFonts w:ascii="Cambria Math" w:hAnsi="Cambria Math"/>
                      <w:i/>
                    </w:rPr>
                  </m:ctrlPr>
                </m:fPr>
                <m:num>
                  <m:r>
                    <w:rPr>
                      <w:rFonts w:ascii="Cambria Math" w:hAnsi="Cambria Math"/>
                    </w:rPr>
                    <m:t>E+8</m:t>
                  </m:r>
                </m:num>
                <m:den>
                  <m:r>
                    <w:rPr>
                      <w:rFonts w:ascii="Cambria Math" w:hAnsi="Cambria Math"/>
                    </w:rPr>
                    <m:t>10</m:t>
                  </m:r>
                </m:den>
              </m:f>
            </m:oMath>
            <w:r w:rsidRPr="000E7E1C">
              <w:rPr>
                <w:rFonts w:ascii="Verdana" w:hAnsi="Verdana"/>
              </w:rPr>
              <w:t>.</w:t>
            </w:r>
          </w:p>
        </w:tc>
      </w:tr>
      <w:tr w:rsidR="000E7E1C" w:rsidTr="004C51A1">
        <w:tc>
          <w:tcPr>
            <w:tcW w:w="534" w:type="dxa"/>
            <w:vAlign w:val="center"/>
          </w:tcPr>
          <w:p w:rsidR="000E7E1C" w:rsidRDefault="000E7E1C" w:rsidP="004C51A1">
            <w:pPr>
              <w:tabs>
                <w:tab w:val="left" w:pos="5880"/>
              </w:tabs>
              <w:jc w:val="center"/>
              <w:rPr>
                <w:rFonts w:ascii="Verdana" w:hAnsi="Verdana"/>
              </w:rPr>
            </w:pPr>
            <w:r>
              <w:rPr>
                <w:rFonts w:ascii="Verdana" w:hAnsi="Verdana"/>
              </w:rPr>
              <w:t>M</w:t>
            </w:r>
          </w:p>
        </w:tc>
        <w:tc>
          <w:tcPr>
            <w:tcW w:w="8750" w:type="dxa"/>
            <w:vAlign w:val="center"/>
          </w:tcPr>
          <w:p w:rsidR="000E7E1C" w:rsidRPr="000E7E1C" w:rsidRDefault="000E7E1C" w:rsidP="004C51A1">
            <w:pPr>
              <w:tabs>
                <w:tab w:val="left" w:pos="5880"/>
              </w:tabs>
              <w:rPr>
                <w:rFonts w:ascii="Verdana" w:hAnsi="Verdana"/>
              </w:rPr>
            </w:pPr>
            <w:r w:rsidRPr="000E7E1C">
              <w:rPr>
                <w:rFonts w:ascii="Verdana" w:hAnsi="Verdana"/>
              </w:rPr>
              <w:t xml:space="preserve">Triangles </w:t>
            </w:r>
            <m:oMath>
              <m:r>
                <w:rPr>
                  <w:rFonts w:ascii="Cambria Math" w:hAnsi="Cambria Math"/>
                </w:rPr>
                <m:t>QCO</m:t>
              </m:r>
            </m:oMath>
            <w:r w:rsidRPr="000E7E1C">
              <w:rPr>
                <w:rFonts w:ascii="Verdana" w:hAnsi="Verdana"/>
              </w:rPr>
              <w:t xml:space="preserve"> and </w:t>
            </w:r>
            <m:oMath>
              <m:r>
                <w:rPr>
                  <w:rFonts w:ascii="Cambria Math" w:hAnsi="Cambria Math"/>
                </w:rPr>
                <m:t>OBC</m:t>
              </m:r>
            </m:oMath>
            <w:r w:rsidRPr="000E7E1C">
              <w:rPr>
                <w:rFonts w:ascii="Verdana" w:hAnsi="Verdana"/>
              </w:rPr>
              <w:t xml:space="preserve"> also have the same height </w:t>
            </w:r>
            <w:proofErr w:type="gramStart"/>
            <w:r w:rsidRPr="000E7E1C">
              <w:rPr>
                <w:rFonts w:ascii="Verdana" w:hAnsi="Verdana"/>
              </w:rPr>
              <w:t xml:space="preserve">above </w:t>
            </w:r>
            <m:oMath>
              <w:proofErr w:type="gramEnd"/>
              <m:r>
                <w:rPr>
                  <w:rFonts w:ascii="Cambria Math" w:hAnsi="Cambria Math"/>
                </w:rPr>
                <m:t>BQ</m:t>
              </m:r>
            </m:oMath>
            <w:r w:rsidRPr="000E7E1C">
              <w:rPr>
                <w:rFonts w:ascii="Verdana" w:hAnsi="Verdana"/>
              </w:rPr>
              <w:t xml:space="preserve">, so </w:t>
            </w:r>
            <m:oMath>
              <m:f>
                <m:fPr>
                  <m:ctrlPr>
                    <w:rPr>
                      <w:rFonts w:ascii="Cambria Math" w:hAnsi="Cambria Math"/>
                      <w:i/>
                    </w:rPr>
                  </m:ctrlPr>
                </m:fPr>
                <m:num>
                  <m:r>
                    <w:rPr>
                      <w:rFonts w:ascii="Cambria Math" w:hAnsi="Cambria Math"/>
                    </w:rPr>
                    <m:t>5</m:t>
                  </m:r>
                </m:num>
                <m:den>
                  <m:r>
                    <w:rPr>
                      <w:rFonts w:ascii="Cambria Math" w:hAnsi="Cambria Math"/>
                    </w:rPr>
                    <m:t>OQ</m:t>
                  </m:r>
                </m:den>
              </m:f>
              <m:r>
                <w:rPr>
                  <w:rFonts w:ascii="Cambria Math" w:hAnsi="Cambria Math"/>
                </w:rPr>
                <m:t>=</m:t>
              </m:r>
              <m:f>
                <m:fPr>
                  <m:ctrlPr>
                    <w:rPr>
                      <w:rFonts w:ascii="Cambria Math" w:hAnsi="Cambria Math"/>
                      <w:i/>
                    </w:rPr>
                  </m:ctrlPr>
                </m:fPr>
                <m:num>
                  <m:r>
                    <w:rPr>
                      <w:rFonts w:ascii="Cambria Math" w:hAnsi="Cambria Math"/>
                    </w:rPr>
                    <m:t>10</m:t>
                  </m:r>
                </m:num>
                <m:den>
                  <m:r>
                    <w:rPr>
                      <w:rFonts w:ascii="Cambria Math" w:hAnsi="Cambria Math"/>
                    </w:rPr>
                    <m:t>BO</m:t>
                  </m:r>
                </m:den>
              </m:f>
            </m:oMath>
            <w:r w:rsidRPr="000E7E1C">
              <w:rPr>
                <w:rFonts w:ascii="Verdana" w:hAnsi="Verdana"/>
              </w:rPr>
              <w:t>.</w:t>
            </w:r>
          </w:p>
        </w:tc>
      </w:tr>
      <w:tr w:rsidR="000E7E1C" w:rsidTr="004C51A1">
        <w:tc>
          <w:tcPr>
            <w:tcW w:w="534" w:type="dxa"/>
            <w:vAlign w:val="center"/>
          </w:tcPr>
          <w:p w:rsidR="000E7E1C" w:rsidRDefault="000E7E1C" w:rsidP="004C51A1">
            <w:pPr>
              <w:tabs>
                <w:tab w:val="left" w:pos="5880"/>
              </w:tabs>
              <w:jc w:val="center"/>
              <w:rPr>
                <w:rFonts w:ascii="Verdana" w:hAnsi="Verdana"/>
              </w:rPr>
            </w:pPr>
            <w:r>
              <w:rPr>
                <w:rFonts w:ascii="Verdana" w:hAnsi="Verdana"/>
              </w:rPr>
              <w:t>N</w:t>
            </w:r>
          </w:p>
        </w:tc>
        <w:tc>
          <w:tcPr>
            <w:tcW w:w="8750" w:type="dxa"/>
            <w:vAlign w:val="center"/>
          </w:tcPr>
          <w:p w:rsidR="000E7E1C" w:rsidRPr="000E7E1C" w:rsidRDefault="000E7E1C" w:rsidP="004C51A1">
            <w:pPr>
              <w:tabs>
                <w:tab w:val="left" w:pos="5880"/>
              </w:tabs>
              <w:rPr>
                <w:rFonts w:ascii="Verdana" w:hAnsi="Verdana"/>
              </w:rPr>
            </w:pPr>
            <w:r w:rsidRPr="000E7E1C">
              <w:rPr>
                <w:rFonts w:ascii="Verdana" w:hAnsi="Verdana"/>
              </w:rPr>
              <w:t xml:space="preserve">Substituting this into equation (1) </w:t>
            </w:r>
            <w:proofErr w:type="gramStart"/>
            <w:r w:rsidRPr="000E7E1C">
              <w:rPr>
                <w:rFonts w:ascii="Verdana" w:hAnsi="Verdana"/>
              </w:rPr>
              <w:t xml:space="preserve">gives </w:t>
            </w:r>
            <m:oMath>
              <w:proofErr w:type="gramEnd"/>
              <m:r>
                <w:rPr>
                  <w:rFonts w:ascii="Cambria Math" w:hAnsi="Cambria Math"/>
                </w:rPr>
                <m:t>20F - 80 = 8F+40</m:t>
              </m:r>
            </m:oMath>
            <w:r w:rsidRPr="000E7E1C">
              <w:rPr>
                <w:rFonts w:ascii="Verdana" w:hAnsi="Verdana"/>
              </w:rPr>
              <w:t>.</w:t>
            </w:r>
          </w:p>
        </w:tc>
      </w:tr>
    </w:tbl>
    <w:p w:rsidR="000E7E1C" w:rsidRDefault="000E7E1C" w:rsidP="000E7E1C">
      <w:pPr>
        <w:tabs>
          <w:tab w:val="left" w:pos="5880"/>
        </w:tabs>
        <w:rPr>
          <w:rFonts w:ascii="Verdana" w:hAnsi="Verdana"/>
        </w:rPr>
      </w:pPr>
    </w:p>
    <w:sectPr w:rsidR="000E7E1C"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CF6" w:rsidRDefault="00D64CF6">
      <w:r>
        <w:separator/>
      </w:r>
    </w:p>
  </w:endnote>
  <w:endnote w:type="continuationSeparator" w:id="0">
    <w:p w:rsidR="00D64CF6" w:rsidRDefault="00D64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Neue">
    <w:altName w:val="Times New Roman"/>
    <w:charset w:val="00"/>
    <w:family w:val="auto"/>
    <w:pitch w:val="variable"/>
    <w:sig w:usb0="00000003" w:usb1="00000000" w:usb2="0000000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BB34ED"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9B35C6" w:rsidRDefault="00222AAD" w:rsidP="00E716D3">
    <w:pPr>
      <w:pStyle w:val="HeaderFooter"/>
      <w:rPr>
        <w:rFonts w:ascii="Arial" w:hAnsi="Arial" w:cs="Arial"/>
        <w:i/>
        <w:sz w:val="18"/>
        <w:szCs w:val="18"/>
      </w:rPr>
    </w:pPr>
    <w:r>
      <w:rPr>
        <w:rFonts w:ascii="Arial" w:hAnsi="Arial" w:cs="Arial"/>
        <w:i/>
        <w:sz w:val="18"/>
        <w:szCs w:val="18"/>
      </w:rPr>
      <w:t>nrich.maths.org</w:t>
    </w:r>
    <w:r w:rsidR="008E1132">
      <w:rPr>
        <w:rFonts w:ascii="Arial" w:hAnsi="Arial" w:cs="Arial"/>
        <w:i/>
        <w:sz w:val="18"/>
        <w:szCs w:val="18"/>
      </w:rPr>
      <w:t>/</w:t>
    </w:r>
    <w:r w:rsidR="004C51A1">
      <w:rPr>
        <w:rFonts w:ascii="Arial" w:hAnsi="Arial" w:cs="Arial"/>
        <w:i/>
        <w:sz w:val="18"/>
        <w:szCs w:val="18"/>
      </w:rPr>
      <w:t>309</w:t>
    </w:r>
  </w:p>
  <w:p w:rsidR="00D24BDD" w:rsidRPr="009B35C6" w:rsidRDefault="00D24BDD" w:rsidP="00E716D3">
    <w:pPr>
      <w:pStyle w:val="HeaderFooter"/>
      <w:rPr>
        <w:rFonts w:ascii="Arial" w:hAnsi="Arial" w:cs="Arial"/>
        <w:i/>
        <w:sz w:val="18"/>
        <w:szCs w:val="18"/>
      </w:rPr>
    </w:pPr>
    <w:r w:rsidRPr="009B35C6">
      <w:rPr>
        <w:rFonts w:ascii="Arial" w:hAnsi="Arial" w:cs="Arial"/>
        <w:i/>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CF6" w:rsidRDefault="00D64CF6">
      <w:r>
        <w:separator/>
      </w:r>
    </w:p>
  </w:footnote>
  <w:footnote w:type="continuationSeparator" w:id="0">
    <w:p w:rsidR="00D64CF6" w:rsidRDefault="00D64C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BB34ED">
    <w:pPr>
      <w:pStyle w:val="Header"/>
    </w:pPr>
    <w:r>
      <w:rPr>
        <w:noProof/>
        <w:lang w:val="en-GB" w:eastAsia="en-GB"/>
      </w:rPr>
      <w:pict>
        <v:group id="_x0000_s2064" style="position:absolute;margin-left:-30.85pt;margin-top:16.05pt;width:508.1pt;height:63pt;z-index:251657216"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986CF8">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BB34ED" w:rsidP="00E716D3">
    <w:pPr>
      <w:pStyle w:val="HeaderFooter"/>
      <w:rPr>
        <w:lang w:val="en-GB" w:eastAsia="en-GB"/>
      </w:rPr>
    </w:pPr>
    <w:r>
      <w:rPr>
        <w:noProof/>
        <w:lang w:val="en-GB" w:eastAsia="en-GB"/>
      </w:rPr>
      <w:pict>
        <v:group id="_x0000_s2069" style="position:absolute;left:0;text-align:left;margin-left:-41.35pt;margin-top:4.05pt;width:508.1pt;height:63pt;z-index:251658240" coordorigin="440,1120" coordsize="10162,1260" wrapcoords="797 257 446 1800 255 3342 223 4371 31 6428 63 8742 63 12600 382 17228 989 20314 1116 20314 1403 20314 1435 20314 1690 16714 13017 16457 21631 14914 21631 257 797 257">
          <v:group id="_x0000_s207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7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71" inset="8pt,8pt,8pt,8pt">
                <w:txbxContent>
                  <w:p w:rsidR="00A61B3D" w:rsidRDefault="00A61B3D" w:rsidP="00A61B3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72" style="position:absolute;width:2020;height:1260" coordsize="21600,21600" o:spt="100" adj="0,,0" path="" strokeweight="1pt">
              <v:stroke joinstyle="round"/>
              <v:imagedata r:id="rId1" o:title=""/>
              <v:formulas/>
              <v:path o:connecttype="segments"/>
            </v:shape>
          </v:group>
          <v:rect id="_x0000_s207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73" inset="0,0,0,0">
              <w:txbxContent>
                <w:p w:rsidR="00A61B3D" w:rsidRPr="0096163F" w:rsidRDefault="000E7E1C" w:rsidP="009B35C6">
                  <w:pPr>
                    <w:pStyle w:val="Title"/>
                  </w:pPr>
                  <w:r>
                    <w:t>Area</w:t>
                  </w:r>
                  <w:r w:rsidR="00462EBB">
                    <w:t>s</w:t>
                  </w:r>
                  <w:r>
                    <w:t xml:space="preserve"> and Ratio</w:t>
                  </w:r>
                  <w:r w:rsidR="00462EBB">
                    <w:t>s</w:t>
                  </w:r>
                  <w:r>
                    <w:t xml:space="preserve"> </w:t>
                  </w:r>
                </w:p>
              </w:txbxContent>
            </v:textbox>
          </v:rect>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153DB"/>
    <w:rsid w:val="00076FA7"/>
    <w:rsid w:val="000D07BB"/>
    <w:rsid w:val="000D5674"/>
    <w:rsid w:val="000E7E1C"/>
    <w:rsid w:val="001031EA"/>
    <w:rsid w:val="00170674"/>
    <w:rsid w:val="001B4410"/>
    <w:rsid w:val="001D1D2A"/>
    <w:rsid w:val="001D6B45"/>
    <w:rsid w:val="00222AAD"/>
    <w:rsid w:val="002A5A15"/>
    <w:rsid w:val="002D6D7E"/>
    <w:rsid w:val="002E6CA6"/>
    <w:rsid w:val="003D17CF"/>
    <w:rsid w:val="00462EBB"/>
    <w:rsid w:val="004C51A1"/>
    <w:rsid w:val="004E1104"/>
    <w:rsid w:val="00553C34"/>
    <w:rsid w:val="00651A21"/>
    <w:rsid w:val="006527DC"/>
    <w:rsid w:val="00681649"/>
    <w:rsid w:val="006C67D6"/>
    <w:rsid w:val="007064E6"/>
    <w:rsid w:val="007575DB"/>
    <w:rsid w:val="00774FB4"/>
    <w:rsid w:val="008D7024"/>
    <w:rsid w:val="008E1132"/>
    <w:rsid w:val="008F1F82"/>
    <w:rsid w:val="00940B8A"/>
    <w:rsid w:val="009539ED"/>
    <w:rsid w:val="0096163F"/>
    <w:rsid w:val="00986CF8"/>
    <w:rsid w:val="009B35C6"/>
    <w:rsid w:val="009D39B2"/>
    <w:rsid w:val="00A5077A"/>
    <w:rsid w:val="00A539FE"/>
    <w:rsid w:val="00A61B3D"/>
    <w:rsid w:val="00A73E9A"/>
    <w:rsid w:val="00AA4A32"/>
    <w:rsid w:val="00BB34ED"/>
    <w:rsid w:val="00BF1D09"/>
    <w:rsid w:val="00C30529"/>
    <w:rsid w:val="00C37F4C"/>
    <w:rsid w:val="00C9446F"/>
    <w:rsid w:val="00CF0963"/>
    <w:rsid w:val="00D24BDD"/>
    <w:rsid w:val="00D26D85"/>
    <w:rsid w:val="00D64CF6"/>
    <w:rsid w:val="00DE01AF"/>
    <w:rsid w:val="00DE4EDE"/>
    <w:rsid w:val="00E3331D"/>
    <w:rsid w:val="00E373A2"/>
    <w:rsid w:val="00E716D3"/>
    <w:rsid w:val="00E75017"/>
    <w:rsid w:val="00E85991"/>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locked/>
    <w:rsid w:val="000E7E1C"/>
    <w:rPr>
      <w:rFonts w:ascii="Tahoma" w:hAnsi="Tahoma" w:cs="Tahoma"/>
      <w:sz w:val="16"/>
      <w:szCs w:val="16"/>
    </w:rPr>
  </w:style>
  <w:style w:type="character" w:customStyle="1" w:styleId="BalloonTextChar">
    <w:name w:val="Balloon Text Char"/>
    <w:basedOn w:val="DefaultParagraphFont"/>
    <w:link w:val="BalloonText"/>
    <w:rsid w:val="000E7E1C"/>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BEB6FED-713F-4530-944B-25BB22B8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1106</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4</cp:revision>
  <cp:lastPrinted>2015-12-04T16:52:00Z</cp:lastPrinted>
  <dcterms:created xsi:type="dcterms:W3CDTF">2015-12-04T16:51:00Z</dcterms:created>
  <dcterms:modified xsi:type="dcterms:W3CDTF">2015-12-04T16:57:00Z</dcterms:modified>
</cp:coreProperties>
</file>