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Lauceston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Cape Town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3. Houston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4. Edmonton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5. Delhi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6. Karachi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7. Abu Dhabi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8. Jerusalem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9. Istanbul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10. Florence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11. Barcelona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</w:pPr>
      <w:r>
        <w:rPr>
          <w:b w:val="1"/>
          <w:bCs w:val="1"/>
          <w:sz w:val="24"/>
          <w:szCs w:val="24"/>
          <w:rtl w:val="0"/>
          <w:lang w:val="en-US"/>
        </w:rPr>
        <w:t>12. Gothenburg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