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C8C8" w14:textId="77777777" w:rsidR="00325619" w:rsidRDefault="00325619">
      <w:pPr>
        <w:rPr>
          <w:sz w:val="2"/>
          <w:szCs w:val="2"/>
        </w:rPr>
      </w:pPr>
    </w:p>
    <w:p w14:paraId="4B50C8C9" w14:textId="77777777" w:rsidR="00325619" w:rsidRDefault="009A205F">
      <w:pPr>
        <w:jc w:val="center"/>
        <w:rPr>
          <w:b/>
          <w:sz w:val="26"/>
          <w:szCs w:val="26"/>
        </w:rPr>
      </w:pPr>
      <w:r>
        <w:rPr>
          <w:b/>
          <w:sz w:val="70"/>
          <w:szCs w:val="70"/>
          <w:u w:val="single"/>
        </w:rPr>
        <w:t>Brush Loads</w:t>
      </w:r>
    </w:p>
    <w:tbl>
      <w:tblPr>
        <w:tblStyle w:val="a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25619" w14:paraId="4B50C8CE" w14:textId="77777777" w:rsidTr="00E0406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CA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Most - 22 brush loads</w:t>
            </w:r>
          </w:p>
          <w:p w14:paraId="4B50C8CB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E3" wp14:editId="4B50C8E4">
                  <wp:extent cx="1347788" cy="1160036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34482" t="66413" r="34195" b="-2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160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CC" w14:textId="0F54162F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My trick was to balance it on the corners. Having the most possible faces not touching the table increases the number of brush loads.</w:t>
            </w:r>
          </w:p>
          <w:p w14:paraId="4B50C8CD" w14:textId="77777777" w:rsidR="00325619" w:rsidRDefault="00325619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325619" w14:paraId="4B50C8D3" w14:textId="77777777" w:rsidTr="00E0406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CF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 brush loads</w:t>
            </w:r>
          </w:p>
          <w:p w14:paraId="4B50C8D0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E5" wp14:editId="4B50C8E6">
                  <wp:extent cx="604838" cy="1299026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42528" t="43363" r="37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12990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D1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 brush loads</w:t>
            </w:r>
          </w:p>
          <w:p w14:paraId="4B50C8D2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E7" wp14:editId="4B50C8E8">
                  <wp:extent cx="1081088" cy="1210348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l="44540" t="57471" r="30459" b="4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1210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619" w14:paraId="4B50C8D8" w14:textId="77777777" w:rsidTr="00E0406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D4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 brush loads</w:t>
            </w:r>
          </w:p>
          <w:p w14:paraId="4B50C8D5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E9" wp14:editId="4B50C8EA">
                  <wp:extent cx="1119188" cy="1119188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45689" t="52681" r="26724" b="10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1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D6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 brush loads</w:t>
            </w:r>
          </w:p>
          <w:p w14:paraId="4B50C8D7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EB" wp14:editId="4B50C8EC">
                  <wp:extent cx="804863" cy="1086237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l="49712" t="43320" r="28160" b="1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086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619" w14:paraId="4B50C8DD" w14:textId="77777777" w:rsidTr="00E0406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D9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 brush loads</w:t>
            </w:r>
          </w:p>
          <w:p w14:paraId="4B50C8DA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ED" wp14:editId="4B50C8EE">
                  <wp:extent cx="1481138" cy="125436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l="45114" t="60325" r="26724" b="7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1254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DB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 brush loads</w:t>
            </w:r>
          </w:p>
          <w:p w14:paraId="4B50C8DC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EF" wp14:editId="4B50C8F0">
                  <wp:extent cx="1081088" cy="1081088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l="42241" t="63984" r="30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1081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619" w14:paraId="4B50C8E1" w14:textId="77777777" w:rsidTr="00E0406F">
        <w:trPr>
          <w:trHeight w:val="1748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DE" w14:textId="77777777" w:rsidR="00325619" w:rsidRDefault="009A205F" w:rsidP="00E0406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Least - 15 brush loads</w:t>
            </w:r>
          </w:p>
          <w:p w14:paraId="4B50C8DF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114300" distB="114300" distL="114300" distR="114300" wp14:anchorId="4B50C8F1" wp14:editId="4B50C8F2">
                  <wp:extent cx="1735011" cy="973299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l="40229" t="73441" r="24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11" cy="9732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0C8E0" w14:textId="77777777" w:rsidR="00325619" w:rsidRDefault="009A205F" w:rsidP="00E04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My trick for this one was to have the most possible faces facing down. Having the most possible faces facing down takes away a lot of brush loads.</w:t>
            </w:r>
          </w:p>
        </w:tc>
      </w:tr>
    </w:tbl>
    <w:p w14:paraId="4B50C8E2" w14:textId="77777777" w:rsidR="00325619" w:rsidRDefault="00325619">
      <w:pPr>
        <w:rPr>
          <w:b/>
          <w:sz w:val="26"/>
          <w:szCs w:val="26"/>
        </w:rPr>
      </w:pPr>
    </w:p>
    <w:sectPr w:rsidR="00325619"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0C8F8" w14:textId="77777777" w:rsidR="00000000" w:rsidRDefault="009A205F">
      <w:pPr>
        <w:spacing w:line="240" w:lineRule="auto"/>
      </w:pPr>
      <w:r>
        <w:separator/>
      </w:r>
    </w:p>
  </w:endnote>
  <w:endnote w:type="continuationSeparator" w:id="0">
    <w:p w14:paraId="4B50C8FA" w14:textId="77777777" w:rsidR="00000000" w:rsidRDefault="009A20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0C8F3" w14:textId="77777777" w:rsidR="00325619" w:rsidRDefault="003256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C8F4" w14:textId="77777777" w:rsidR="00000000" w:rsidRDefault="009A205F">
      <w:pPr>
        <w:spacing w:line="240" w:lineRule="auto"/>
      </w:pPr>
      <w:r>
        <w:separator/>
      </w:r>
    </w:p>
  </w:footnote>
  <w:footnote w:type="continuationSeparator" w:id="0">
    <w:p w14:paraId="4B50C8F6" w14:textId="77777777" w:rsidR="00000000" w:rsidRDefault="009A205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19"/>
    <w:rsid w:val="00325619"/>
    <w:rsid w:val="009A205F"/>
    <w:rsid w:val="00E0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0C8C8"/>
  <w15:docId w15:val="{729F8037-0246-4753-9D33-9EE15EC4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Company>Twyford School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Ford</dc:creator>
  <cp:lastModifiedBy>Darren Ford</cp:lastModifiedBy>
  <cp:revision>2</cp:revision>
  <dcterms:created xsi:type="dcterms:W3CDTF">2022-03-21T17:48:00Z</dcterms:created>
  <dcterms:modified xsi:type="dcterms:W3CDTF">2022-03-21T17:48:00Z</dcterms:modified>
</cp:coreProperties>
</file>