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D18" w:rsidRDefault="00B03D18">
      <w:r w:rsidRPr="00B03D18">
        <w:t>http://nrich.maths.org/631</w:t>
      </w:r>
    </w:p>
    <w:p w:rsidR="00B03D18" w:rsidRDefault="00B03D18"/>
    <w:p w:rsidR="003E651B" w:rsidRDefault="00864669">
      <w:r>
        <w:t>On my last birthday, my friend said to me:</w:t>
      </w:r>
      <w:r>
        <w:br/>
        <w:t>"In 15 years' time, your age will be the square of your age 15 years ago!"</w:t>
      </w:r>
      <w:r>
        <w:br/>
        <w:t>Can you work out how old I am?</w:t>
      </w:r>
      <w:r>
        <w:br/>
        <w:t> </w:t>
      </w:r>
    </w:p>
    <w:p w:rsidR="00864669" w:rsidRDefault="00864669">
      <w:r>
        <w:t xml:space="preserve">If he is x then </w:t>
      </w:r>
    </w:p>
    <w:p w:rsidR="00864669" w:rsidRDefault="00864669">
      <w:r>
        <w:t>x+15=(x-15) ^2</w:t>
      </w:r>
    </w:p>
    <w:p w:rsidR="00864669" w:rsidRDefault="00864669">
      <w:pPr>
        <w:rPr>
          <w:rFonts w:eastAsiaTheme="minorEastAsia"/>
        </w:rPr>
      </w:pPr>
      <w:r>
        <w:t>So, x+15=</w:t>
      </w:r>
      <m:oMath>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2</m:t>
            </m:r>
          </m:sup>
        </m:sSup>
      </m:oMath>
      <w:r>
        <w:rPr>
          <w:rFonts w:eastAsiaTheme="minorEastAsia"/>
        </w:rPr>
        <w:t>-30x+225</w:t>
      </w:r>
    </w:p>
    <w:p w:rsidR="00864669" w:rsidRDefault="009054DF">
      <w:pPr>
        <w:rPr>
          <w:rFonts w:eastAsiaTheme="minorEastAsia"/>
        </w:rPr>
      </w:pPr>
      <m:oMath>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2</m:t>
            </m:r>
          </m:sup>
        </m:sSup>
      </m:oMath>
      <w:r w:rsidR="00864669">
        <w:rPr>
          <w:rFonts w:eastAsiaTheme="minorEastAsia"/>
        </w:rPr>
        <w:t>-31x+210</w:t>
      </w:r>
    </w:p>
    <w:p w:rsidR="0015452D" w:rsidRDefault="0015452D">
      <w:pPr>
        <w:rPr>
          <w:rFonts w:eastAsiaTheme="minorEastAsia"/>
        </w:rPr>
      </w:pPr>
      <w:r>
        <w:rPr>
          <w:rFonts w:eastAsiaTheme="minorEastAsia"/>
        </w:rPr>
        <w:t>(</w:t>
      </w:r>
      <w:proofErr w:type="gramStart"/>
      <w:r>
        <w:rPr>
          <w:rFonts w:eastAsiaTheme="minorEastAsia"/>
        </w:rPr>
        <w:t>x-21</w:t>
      </w:r>
      <w:proofErr w:type="gramEnd"/>
      <w:r>
        <w:rPr>
          <w:rFonts w:eastAsiaTheme="minorEastAsia"/>
        </w:rPr>
        <w:t>)(</w:t>
      </w:r>
      <w:proofErr w:type="gramStart"/>
      <w:r>
        <w:rPr>
          <w:rFonts w:eastAsiaTheme="minorEastAsia"/>
        </w:rPr>
        <w:t>x-10</w:t>
      </w:r>
      <w:proofErr w:type="gramEnd"/>
      <w:r>
        <w:rPr>
          <w:rFonts w:eastAsiaTheme="minorEastAsia"/>
        </w:rPr>
        <w:t>)=0</w:t>
      </w:r>
    </w:p>
    <w:p w:rsidR="0015452D" w:rsidRDefault="0015452D">
      <w:pPr>
        <w:rPr>
          <w:rFonts w:eastAsiaTheme="minorEastAsia"/>
        </w:rPr>
      </w:pPr>
      <w:r>
        <w:rPr>
          <w:rFonts w:eastAsiaTheme="minorEastAsia"/>
        </w:rPr>
        <w:t>X=21</w:t>
      </w:r>
      <w:proofErr w:type="gramStart"/>
      <w:r>
        <w:rPr>
          <w:rFonts w:eastAsiaTheme="minorEastAsia"/>
        </w:rPr>
        <w:t>,10</w:t>
      </w:r>
      <w:proofErr w:type="gramEnd"/>
    </w:p>
    <w:p w:rsidR="0015452D" w:rsidRDefault="0015452D">
      <w:pPr>
        <w:rPr>
          <w:rFonts w:eastAsiaTheme="minorEastAsia"/>
        </w:rPr>
      </w:pPr>
      <w:r>
        <w:rPr>
          <w:rFonts w:eastAsiaTheme="minorEastAsia"/>
        </w:rPr>
        <w:t>He must be older than 15 so his age is 21.</w:t>
      </w:r>
    </w:p>
    <w:p w:rsidR="0015452D" w:rsidRDefault="0015452D">
      <w:pPr>
        <w:rPr>
          <w:rFonts w:eastAsiaTheme="minorEastAsia"/>
        </w:rPr>
      </w:pPr>
    </w:p>
    <w:p w:rsidR="0015452D" w:rsidRDefault="0015452D">
      <w:r>
        <w:rPr>
          <w:b/>
          <w:bCs/>
        </w:rPr>
        <w:t>This got me thinking...</w:t>
      </w:r>
      <w:r>
        <w:br/>
        <w:t> </w:t>
      </w:r>
      <w:r>
        <w:br/>
        <w:t>Was there ever a time in my life when I had other special birthdays?</w:t>
      </w:r>
      <w:r>
        <w:br/>
        <w:t> </w:t>
      </w:r>
      <w:r>
        <w:br/>
        <w:t>Could I have said:</w:t>
      </w:r>
      <w:r>
        <w:br/>
        <w:t>"In 3 years' time, my age will be the square of my age 3 years ago"</w:t>
      </w:r>
      <w:r>
        <w:br/>
        <w:t>or:</w:t>
      </w:r>
      <w:r>
        <w:br/>
        <w:t>"In 4 years' time, my age will be the square of my age 4 years ago"</w:t>
      </w:r>
      <w:r>
        <w:br/>
        <w:t>or:</w:t>
      </w:r>
      <w:r>
        <w:br/>
        <w:t>"In 5 years' time, my age will be the square of my age 5 years ago"</w:t>
      </w:r>
      <w:r>
        <w:br/>
        <w:t>or:</w:t>
      </w:r>
      <w:r>
        <w:br/>
        <w:t>"In 6 years' time, my age will be the square of my age 6 years ago"</w:t>
      </w:r>
      <w:r>
        <w:br/>
        <w:t>or...?</w:t>
      </w:r>
      <w:r>
        <w:br/>
        <w:t>No he couldn’t because even at 6 years ago, the square of his age would be over 200 so he can’t say that</w:t>
      </w:r>
      <w:r>
        <w:br/>
      </w:r>
    </w:p>
    <w:p w:rsidR="00F7300E" w:rsidRDefault="00F7300E"/>
    <w:p w:rsidR="00F7300E" w:rsidRDefault="00F7300E"/>
    <w:p w:rsidR="00F7300E" w:rsidRDefault="00F7300E"/>
    <w:p w:rsidR="00F7300E" w:rsidRDefault="00F7300E"/>
    <w:p w:rsidR="0015452D" w:rsidRDefault="0015452D">
      <w:r>
        <w:t xml:space="preserve">Can you make any </w:t>
      </w:r>
      <w:proofErr w:type="spellStart"/>
      <w:r>
        <w:t>generalisations</w:t>
      </w:r>
      <w:proofErr w:type="spellEnd"/>
      <w:r>
        <w:t xml:space="preserve"> about which birthdays are special in this way?</w:t>
      </w:r>
      <w:r>
        <w:br/>
        <w:t>Can you prove your findings?</w:t>
      </w:r>
    </w:p>
    <w:tbl>
      <w:tblPr>
        <w:tblStyle w:val="TableGrid"/>
        <w:tblW w:w="0" w:type="auto"/>
        <w:tblLook w:val="04A0"/>
      </w:tblPr>
      <w:tblGrid>
        <w:gridCol w:w="4788"/>
        <w:gridCol w:w="4788"/>
      </w:tblGrid>
      <w:tr w:rsidR="00F7300E" w:rsidTr="00F7300E">
        <w:tc>
          <w:tcPr>
            <w:tcW w:w="4788" w:type="dxa"/>
          </w:tcPr>
          <w:p w:rsidR="00F7300E" w:rsidRDefault="00F7300E">
            <w:r>
              <w:t>Age</w:t>
            </w:r>
          </w:p>
        </w:tc>
        <w:tc>
          <w:tcPr>
            <w:tcW w:w="4788" w:type="dxa"/>
          </w:tcPr>
          <w:p w:rsidR="00F7300E" w:rsidRDefault="00F7300E">
            <w:r>
              <w:t>In ‘x’ years' time, my age will be the square of my age ‘x’ years ago. ‘x’ is the number below</w:t>
            </w:r>
          </w:p>
        </w:tc>
      </w:tr>
      <w:tr w:rsidR="00F7300E" w:rsidTr="00F7300E">
        <w:tc>
          <w:tcPr>
            <w:tcW w:w="4788" w:type="dxa"/>
          </w:tcPr>
          <w:p w:rsidR="00F7300E" w:rsidRDefault="00F7300E">
            <w:r>
              <w:t>3</w:t>
            </w:r>
          </w:p>
        </w:tc>
        <w:tc>
          <w:tcPr>
            <w:tcW w:w="4788" w:type="dxa"/>
          </w:tcPr>
          <w:p w:rsidR="00F7300E" w:rsidRDefault="00F7300E">
            <w:r>
              <w:t>1</w:t>
            </w:r>
          </w:p>
        </w:tc>
      </w:tr>
      <w:tr w:rsidR="00F7300E" w:rsidTr="00F7300E">
        <w:tc>
          <w:tcPr>
            <w:tcW w:w="4788" w:type="dxa"/>
          </w:tcPr>
          <w:p w:rsidR="00F7300E" w:rsidRDefault="00F7300E">
            <w:r>
              <w:t>6</w:t>
            </w:r>
          </w:p>
        </w:tc>
        <w:tc>
          <w:tcPr>
            <w:tcW w:w="4788" w:type="dxa"/>
          </w:tcPr>
          <w:p w:rsidR="00F7300E" w:rsidRDefault="00F7300E">
            <w:r>
              <w:t>3</w:t>
            </w:r>
          </w:p>
        </w:tc>
      </w:tr>
      <w:tr w:rsidR="00F7300E" w:rsidTr="00F7300E">
        <w:tc>
          <w:tcPr>
            <w:tcW w:w="4788" w:type="dxa"/>
          </w:tcPr>
          <w:p w:rsidR="00F7300E" w:rsidRDefault="00F7300E">
            <w:r>
              <w:t>10</w:t>
            </w:r>
          </w:p>
        </w:tc>
        <w:tc>
          <w:tcPr>
            <w:tcW w:w="4788" w:type="dxa"/>
          </w:tcPr>
          <w:p w:rsidR="00F7300E" w:rsidRDefault="00F7300E">
            <w:r>
              <w:t>6</w:t>
            </w:r>
          </w:p>
        </w:tc>
      </w:tr>
      <w:tr w:rsidR="00F7300E" w:rsidTr="00F7300E">
        <w:trPr>
          <w:trHeight w:val="305"/>
        </w:trPr>
        <w:tc>
          <w:tcPr>
            <w:tcW w:w="4788" w:type="dxa"/>
          </w:tcPr>
          <w:p w:rsidR="00F7300E" w:rsidRDefault="00F7300E">
            <w:r>
              <w:t>15</w:t>
            </w:r>
          </w:p>
        </w:tc>
        <w:tc>
          <w:tcPr>
            <w:tcW w:w="4788" w:type="dxa"/>
          </w:tcPr>
          <w:p w:rsidR="00F7300E" w:rsidRDefault="00F7300E">
            <w:r>
              <w:t>10</w:t>
            </w:r>
          </w:p>
          <w:p w:rsidR="00F7300E" w:rsidRDefault="00F7300E"/>
        </w:tc>
      </w:tr>
      <w:tr w:rsidR="00F7300E" w:rsidTr="00F7300E">
        <w:tc>
          <w:tcPr>
            <w:tcW w:w="4788" w:type="dxa"/>
          </w:tcPr>
          <w:p w:rsidR="00F7300E" w:rsidRDefault="00F7300E">
            <w:r>
              <w:t>21</w:t>
            </w:r>
          </w:p>
        </w:tc>
        <w:tc>
          <w:tcPr>
            <w:tcW w:w="4788" w:type="dxa"/>
          </w:tcPr>
          <w:p w:rsidR="00F7300E" w:rsidRDefault="00F7300E">
            <w:r>
              <w:t>15</w:t>
            </w:r>
          </w:p>
        </w:tc>
      </w:tr>
      <w:tr w:rsidR="00F7300E" w:rsidTr="00F7300E">
        <w:tc>
          <w:tcPr>
            <w:tcW w:w="4788" w:type="dxa"/>
          </w:tcPr>
          <w:p w:rsidR="00F7300E" w:rsidRDefault="00F7300E">
            <w:r>
              <w:t>27</w:t>
            </w:r>
          </w:p>
        </w:tc>
        <w:tc>
          <w:tcPr>
            <w:tcW w:w="4788" w:type="dxa"/>
          </w:tcPr>
          <w:p w:rsidR="00F7300E" w:rsidRDefault="00F7300E">
            <w:r>
              <w:t>2</w:t>
            </w:r>
            <w:r w:rsidR="000B1750">
              <w:t>1</w:t>
            </w:r>
          </w:p>
        </w:tc>
      </w:tr>
      <w:tr w:rsidR="00F7300E" w:rsidTr="00F7300E">
        <w:tc>
          <w:tcPr>
            <w:tcW w:w="4788" w:type="dxa"/>
          </w:tcPr>
          <w:p w:rsidR="00F7300E" w:rsidRDefault="00F7300E">
            <w:r>
              <w:t>34</w:t>
            </w:r>
          </w:p>
        </w:tc>
        <w:tc>
          <w:tcPr>
            <w:tcW w:w="4788" w:type="dxa"/>
          </w:tcPr>
          <w:p w:rsidR="00F7300E" w:rsidRDefault="00F7300E">
            <w:r>
              <w:t>27</w:t>
            </w:r>
          </w:p>
        </w:tc>
      </w:tr>
    </w:tbl>
    <w:p w:rsidR="00864669" w:rsidRDefault="00864669"/>
    <w:p w:rsidR="00F7300E" w:rsidRDefault="00F7300E">
      <w:r>
        <w:t xml:space="preserve">I think that only triangular numbers (except one) work for special birthdays because 3, 6, 10, 15, 21 and others are all triangular numbers. Also the number ‘x’ in the table looks like </w:t>
      </w:r>
      <w:r w:rsidR="000B1750">
        <w:t>it’s</w:t>
      </w:r>
      <w:r>
        <w:t xml:space="preserve"> always the previous number</w:t>
      </w:r>
      <w:r w:rsidR="006B3C46">
        <w:t>.</w:t>
      </w:r>
    </w:p>
    <w:sectPr w:rsidR="00F7300E" w:rsidSect="00A45D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4669"/>
    <w:rsid w:val="000B1750"/>
    <w:rsid w:val="0015452D"/>
    <w:rsid w:val="00194A81"/>
    <w:rsid w:val="001D62F5"/>
    <w:rsid w:val="003E651B"/>
    <w:rsid w:val="006B3C46"/>
    <w:rsid w:val="00864669"/>
    <w:rsid w:val="009054DF"/>
    <w:rsid w:val="00A45DD2"/>
    <w:rsid w:val="00B03D18"/>
    <w:rsid w:val="00B504F2"/>
    <w:rsid w:val="00D17C4D"/>
    <w:rsid w:val="00F65283"/>
    <w:rsid w:val="00F730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669"/>
    <w:rPr>
      <w:rFonts w:ascii="Tahoma" w:hAnsi="Tahoma" w:cs="Tahoma"/>
      <w:sz w:val="16"/>
      <w:szCs w:val="16"/>
    </w:rPr>
  </w:style>
  <w:style w:type="table" w:styleId="TableGrid">
    <w:name w:val="Table Grid"/>
    <w:basedOn w:val="TableNormal"/>
    <w:uiPriority w:val="59"/>
    <w:rsid w:val="00F73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B1750"/>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dc:creator>
  <cp:keywords/>
  <dc:description/>
  <cp:lastModifiedBy>Charu</cp:lastModifiedBy>
  <cp:revision>5</cp:revision>
  <dcterms:created xsi:type="dcterms:W3CDTF">2011-02-10T11:09:00Z</dcterms:created>
  <dcterms:modified xsi:type="dcterms:W3CDTF">2011-02-20T06:39:00Z</dcterms:modified>
</cp:coreProperties>
</file>