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45" w:rsidRDefault="00C81445"/>
    <w:p w:rsidR="00365081" w:rsidRDefault="000807B1">
      <w:r>
        <w:t>Firstly</w:t>
      </w:r>
      <w:r w:rsidR="00EA7262">
        <w:t xml:space="preserve">, </w:t>
      </w:r>
      <w:r>
        <w:t xml:space="preserve"> for finding </w:t>
      </w:r>
      <w:r w:rsidR="00077895">
        <w:t>the largest square that can be completely contained within the central region</w:t>
      </w:r>
      <w:r w:rsidR="00EA7262">
        <w:t>, let it be Q</w:t>
      </w:r>
      <w:r>
        <w:t xml:space="preserve">, I modified the sketch: </w:t>
      </w:r>
    </w:p>
    <w:p w:rsidR="00077895" w:rsidRDefault="00077895">
      <w:r>
        <w:rPr>
          <w:noProof/>
          <w:lang w:eastAsia="de-DE"/>
        </w:rPr>
        <w:drawing>
          <wp:inline distT="0" distB="0" distL="0" distR="0">
            <wp:extent cx="3409950" cy="4095750"/>
            <wp:effectExtent l="19050" t="0" r="0" b="0"/>
            <wp:docPr id="4" name="Picture 4" descr="C:\Users\Yike\Desktop\maths\UoC\NRICH\scan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ike\Desktop\maths\UoC\NRICH\scan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2F5" w:rsidRDefault="009031AE">
      <w:pPr>
        <w:rPr>
          <w:rFonts w:eastAsiaTheme="minorEastAsia"/>
        </w:rPr>
      </w:pPr>
      <w:r>
        <w:rPr>
          <w:rFonts w:eastAsiaTheme="minorEastAsia"/>
        </w:rPr>
        <w:t xml:space="preserve">                </w:t>
      </w:r>
    </w:p>
    <w:p w:rsidR="00BB22F5" w:rsidRPr="00BB22F5" w:rsidRDefault="00BB22F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cos</m:t>
          </m:r>
          <m:r>
            <w:rPr>
              <w:rFonts w:ascii="Cambria Math" w:hAnsi="Cambria Math"/>
            </w:rPr>
            <m:t xml:space="preserve">λ=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FB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0,5 r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 xml:space="preserve">=0,5 </m:t>
          </m:r>
        </m:oMath>
      </m:oMathPara>
    </w:p>
    <w:p w:rsidR="00EA7262" w:rsidRDefault="00BB22F5" w:rsidP="00255BF8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λ=</m:t>
        </m:r>
        <m:r>
          <m:rPr>
            <m:sty m:val="p"/>
          </m:rPr>
          <w:rPr>
            <w:rFonts w:ascii="Cambria Math" w:hAnsi="Cambria Math"/>
          </w:rPr>
          <m:t>arccos⁡(</m:t>
        </m:r>
        <m:r>
          <w:rPr>
            <w:rFonts w:ascii="Cambria Math" w:hAnsi="Cambria Math"/>
          </w:rPr>
          <m:t>0.5</m:t>
        </m:r>
        <m: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=60°</m:t>
        </m:r>
      </m:oMath>
    </w:p>
    <w:p w:rsidR="00EA7262" w:rsidRDefault="00EA7262"/>
    <w:p w:rsidR="007202AD" w:rsidRDefault="007202AD" w:rsidP="007202A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sin</m:t>
          </m:r>
          <m:r>
            <w:rPr>
              <w:rFonts w:ascii="Cambria Math" w:hAnsi="Cambria Math"/>
            </w:rPr>
            <m:t xml:space="preserve">φ=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E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0,5 r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 xml:space="preserve">=0,5 </m:t>
          </m:r>
        </m:oMath>
      </m:oMathPara>
    </w:p>
    <w:p w:rsidR="00255BF8" w:rsidRPr="00255BF8" w:rsidRDefault="00255BF8" w:rsidP="00255BF8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φ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arcsin⁡(</m:t>
        </m:r>
        <m:r>
          <w:rPr>
            <w:rFonts w:ascii="Cambria Math" w:hAnsi="Cambria Math"/>
          </w:rPr>
          <m:t>0.5)=30°</m:t>
        </m:r>
      </m:oMath>
    </w:p>
    <w:p w:rsidR="009031AE" w:rsidRDefault="009031AE">
      <w:pPr>
        <w:rPr>
          <w:rFonts w:eastAsiaTheme="minorEastAsia"/>
        </w:rPr>
      </w:pPr>
    </w:p>
    <w:p w:rsidR="005C393D" w:rsidRDefault="005C393D">
      <w:pPr>
        <w:rPr>
          <w:rFonts w:eastAsiaTheme="minorEastAsia"/>
        </w:rPr>
      </w:pPr>
      <w:r>
        <w:rPr>
          <w:rFonts w:eastAsiaTheme="minorEastAsia"/>
        </w:rPr>
        <w:t>According to the law of cosines</w:t>
      </w:r>
      <w:r w:rsidR="00667AF1">
        <w:rPr>
          <w:rFonts w:eastAsiaTheme="minorEastAsia"/>
        </w:rPr>
        <w:t xml:space="preserve"> (with r=1)</w:t>
      </w:r>
      <w:r>
        <w:rPr>
          <w:rFonts w:eastAsiaTheme="minorEastAsia"/>
        </w:rPr>
        <w:t xml:space="preserve">: </w:t>
      </w:r>
    </w:p>
    <w:p w:rsidR="00BB22F5" w:rsidRPr="004F1629" w:rsidRDefault="004F1629">
      <w:r>
        <w:t xml:space="preserve">Q=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λ-φ</m:t>
                </m:r>
              </m:e>
            </m:d>
          </m:e>
        </m:func>
        <m:r>
          <w:rPr>
            <w:rFonts w:ascii="Cambria Math" w:eastAsiaTheme="minorEastAsia" w:hAnsi="Cambria Math"/>
          </w:rPr>
          <m:t>=2-2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30°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=2-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:rsidR="00BB22F5" w:rsidRDefault="00BB22F5">
      <w:pPr>
        <w:rPr>
          <w:rFonts w:eastAsiaTheme="minorEastAsia"/>
        </w:rPr>
      </w:pPr>
    </w:p>
    <w:p w:rsidR="004F1629" w:rsidRDefault="004F1629">
      <w:pPr>
        <w:rPr>
          <w:rFonts w:eastAsiaTheme="minorEastAsia"/>
        </w:rPr>
      </w:pPr>
    </w:p>
    <w:p w:rsidR="004F1629" w:rsidRDefault="004F1629">
      <w:r>
        <w:rPr>
          <w:rFonts w:eastAsiaTheme="minorEastAsia"/>
        </w:rPr>
        <w:lastRenderedPageBreak/>
        <w:t xml:space="preserve">Then, </w:t>
      </w:r>
      <w:r>
        <w:t>the exact area created by the circles´ intersections inside the square at four points, let it be C, is</w:t>
      </w:r>
      <w:r w:rsidR="00697E54">
        <w:t xml:space="preserve">  </w:t>
      </w:r>
      <m:oMath>
        <m:r>
          <w:rPr>
            <w:rFonts w:ascii="Cambria Math" w:eastAsiaTheme="minorEastAsia" w:hAnsi="Cambria Math"/>
          </w:rPr>
          <m:t>1-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697E54">
        <w:rPr>
          <w:rFonts w:eastAsiaTheme="minorEastAsia"/>
        </w:rPr>
        <w:t xml:space="preserve">  </w:t>
      </w:r>
      <w:r>
        <w:t>:</w:t>
      </w:r>
    </w:p>
    <w:p w:rsidR="00716769" w:rsidRDefault="00716769"/>
    <w:p w:rsidR="00D25E4D" w:rsidRDefault="00D25E4D">
      <w:pPr>
        <w:rPr>
          <w:rFonts w:eastAsiaTheme="minorEastAsia"/>
        </w:rPr>
      </w:pPr>
      <w:r>
        <w:t xml:space="preserve">Area of the triangle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B=0,5 rrsin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λ-φ</m:t>
            </m:r>
          </m:e>
        </m:d>
        <m:r>
          <w:rPr>
            <w:rFonts w:ascii="Cambria Math" w:hAnsi="Cambria Math"/>
          </w:rPr>
          <m:t>=0,5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30°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=0,25</m:t>
        </m:r>
      </m:oMath>
    </w:p>
    <w:p w:rsidR="00E26634" w:rsidRDefault="003F3047">
      <w:pPr>
        <w:rPr>
          <w:rFonts w:eastAsiaTheme="minorEastAsia"/>
        </w:rPr>
      </w:pPr>
      <w:r>
        <w:rPr>
          <w:rFonts w:eastAsiaTheme="minorEastAsia"/>
        </w:rPr>
        <w:t xml:space="preserve">Hence, </w:t>
      </w:r>
    </w:p>
    <w:p w:rsidR="003F3047" w:rsidRDefault="00E26634">
      <m:oMathPara>
        <m:oMath>
          <m:r>
            <w:rPr>
              <w:rFonts w:ascii="Cambria Math" w:eastAsiaTheme="minorEastAsia" w:hAnsi="Cambria Math"/>
            </w:rPr>
            <m:t xml:space="preserve">C=Q+4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λ-φ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360°</m:t>
                  </m:r>
                </m:den>
              </m:f>
              <m:r>
                <w:rPr>
                  <w:rFonts w:ascii="Cambria Math" w:eastAsiaTheme="minorEastAsia" w:hAnsi="Cambria Math"/>
                </w:rPr>
                <m:t>-0,25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+4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</w:rPr>
                <m:t>-0,25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4π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-1=1-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4F1629" w:rsidRDefault="004F1629">
      <w:pPr>
        <w:rPr>
          <w:rFonts w:eastAsiaTheme="minorEastAsia"/>
        </w:rPr>
      </w:pPr>
    </w:p>
    <w:p w:rsidR="00BB22F5" w:rsidRDefault="00697E54">
      <w:pPr>
        <w:rPr>
          <w:rFonts w:eastAsiaTheme="minorEastAsia"/>
        </w:rPr>
      </w:pPr>
      <w:r>
        <w:rPr>
          <w:rFonts w:eastAsiaTheme="minorEastAsia"/>
        </w:rPr>
        <w:t xml:space="preserve">The exact area of central shaded region is </w:t>
      </w:r>
      <m:oMath>
        <m:r>
          <w:rPr>
            <w:rFonts w:ascii="Cambria Math" w:eastAsiaTheme="minorEastAsia" w:hAnsi="Cambria Math"/>
          </w:rPr>
          <m:t>1-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.</w:t>
      </w:r>
    </w:p>
    <w:p w:rsidR="00BB22F5" w:rsidRDefault="00BB22F5">
      <w:pPr>
        <w:rPr>
          <w:rFonts w:eastAsiaTheme="minorEastAsia"/>
        </w:rPr>
      </w:pPr>
    </w:p>
    <w:p w:rsidR="00BB22F5" w:rsidRDefault="00BB22F5">
      <w:pPr>
        <w:rPr>
          <w:rFonts w:eastAsiaTheme="minorEastAsia"/>
        </w:rPr>
      </w:pPr>
    </w:p>
    <w:p w:rsidR="00BB22F5" w:rsidRDefault="00BB22F5">
      <w:pPr>
        <w:rPr>
          <w:rFonts w:eastAsiaTheme="minorEastAsia"/>
        </w:rPr>
      </w:pPr>
    </w:p>
    <w:p w:rsidR="00BB22F5" w:rsidRDefault="00BB22F5">
      <w:pPr>
        <w:rPr>
          <w:rFonts w:eastAsiaTheme="minorEastAsia"/>
        </w:rPr>
      </w:pPr>
    </w:p>
    <w:p w:rsidR="00BB22F5" w:rsidRDefault="00BB22F5">
      <w:pPr>
        <w:rPr>
          <w:rFonts w:eastAsiaTheme="minorEastAsia"/>
        </w:rPr>
      </w:pPr>
    </w:p>
    <w:p w:rsidR="00BB22F5" w:rsidRPr="009031AE" w:rsidRDefault="00BB22F5">
      <w:pPr>
        <w:rPr>
          <w:rFonts w:eastAsiaTheme="minorEastAsia"/>
        </w:rPr>
      </w:pPr>
    </w:p>
    <w:sectPr w:rsidR="00BB22F5" w:rsidRPr="009031AE" w:rsidSect="00C814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8408B"/>
    <w:multiLevelType w:val="hybridMultilevel"/>
    <w:tmpl w:val="70B8A34A"/>
    <w:lvl w:ilvl="0" w:tplc="92D8D86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F6838"/>
    <w:rsid w:val="00077895"/>
    <w:rsid w:val="000807B1"/>
    <w:rsid w:val="00255BF8"/>
    <w:rsid w:val="00365081"/>
    <w:rsid w:val="003F3047"/>
    <w:rsid w:val="004636EB"/>
    <w:rsid w:val="004F1629"/>
    <w:rsid w:val="005C393D"/>
    <w:rsid w:val="00667AF1"/>
    <w:rsid w:val="00697E54"/>
    <w:rsid w:val="00716769"/>
    <w:rsid w:val="007202AD"/>
    <w:rsid w:val="00730A86"/>
    <w:rsid w:val="00871E0D"/>
    <w:rsid w:val="009031AE"/>
    <w:rsid w:val="00BB22F5"/>
    <w:rsid w:val="00C81445"/>
    <w:rsid w:val="00D25E4D"/>
    <w:rsid w:val="00DB1E3B"/>
    <w:rsid w:val="00DE04EB"/>
    <w:rsid w:val="00DF6838"/>
    <w:rsid w:val="00E26634"/>
    <w:rsid w:val="00EA7262"/>
    <w:rsid w:val="00F5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6990"/>
    <w:rPr>
      <w:color w:val="808080"/>
    </w:rPr>
  </w:style>
  <w:style w:type="paragraph" w:styleId="ListParagraph">
    <w:name w:val="List Paragraph"/>
    <w:basedOn w:val="Normal"/>
    <w:uiPriority w:val="34"/>
    <w:qFormat/>
    <w:rsid w:val="00255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Yike</dc:creator>
  <cp:lastModifiedBy>Yike</cp:lastModifiedBy>
  <cp:revision>18</cp:revision>
  <dcterms:created xsi:type="dcterms:W3CDTF">2009-06-19T13:51:00Z</dcterms:created>
  <dcterms:modified xsi:type="dcterms:W3CDTF">2009-06-19T16:51:00Z</dcterms:modified>
</cp:coreProperties>
</file>