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B099406" w14:textId="77777777" w:rsidR="00D66C46" w:rsidRDefault="00495AE7">
      <w:pPr>
        <w:contextualSpacing w:val="0"/>
        <w:jc w:val="both"/>
        <w:rPr>
          <w:sz w:val="28"/>
          <w:szCs w:val="28"/>
        </w:rPr>
      </w:pPr>
      <w:bookmarkStart w:id="0" w:name="_GoBack"/>
      <w:bookmarkEnd w:id="0"/>
      <w:r>
        <w:rPr>
          <w:sz w:val="28"/>
          <w:szCs w:val="28"/>
        </w:rPr>
        <w:t xml:space="preserve">In levels one and two you find the difference of the first two numbers, and that would be your table. Then, you would need to find if it is going up or down and by how much, this will complete your answer.  </w:t>
      </w:r>
    </w:p>
    <w:p w14:paraId="398095ED" w14:textId="77777777" w:rsidR="00D66C46" w:rsidRDefault="00495AE7">
      <w:pPr>
        <w:contextualSpacing w:val="0"/>
        <w:jc w:val="both"/>
        <w:rPr>
          <w:sz w:val="28"/>
          <w:szCs w:val="28"/>
        </w:rPr>
      </w:pPr>
      <w:r>
        <w:rPr>
          <w:sz w:val="28"/>
          <w:szCs w:val="28"/>
        </w:rPr>
        <w:t xml:space="preserve">E.g. </w:t>
      </w:r>
    </w:p>
    <w:tbl>
      <w:tblPr>
        <w:tblStyle w:val="a"/>
        <w:tblW w:w="7500" w:type="dxa"/>
        <w:tblBorders>
          <w:top w:val="nil"/>
          <w:left w:val="nil"/>
          <w:bottom w:val="nil"/>
          <w:right w:val="nil"/>
          <w:insideH w:val="nil"/>
          <w:insideV w:val="nil"/>
        </w:tblBorders>
        <w:tblLayout w:type="fixed"/>
        <w:tblLook w:val="0600" w:firstRow="0" w:lastRow="0" w:firstColumn="0" w:lastColumn="0" w:noHBand="1" w:noVBand="1"/>
      </w:tblPr>
      <w:tblGrid>
        <w:gridCol w:w="855"/>
        <w:gridCol w:w="1650"/>
        <w:gridCol w:w="1665"/>
        <w:gridCol w:w="1665"/>
        <w:gridCol w:w="1665"/>
      </w:tblGrid>
      <w:tr w:rsidR="00D66C46" w14:paraId="4068E78A" w14:textId="77777777">
        <w:trPr>
          <w:trHeight w:val="600"/>
        </w:trPr>
        <w:tc>
          <w:tcPr>
            <w:tcW w:w="855" w:type="dxa"/>
            <w:tcBorders>
              <w:top w:val="nil"/>
              <w:left w:val="nil"/>
              <w:bottom w:val="nil"/>
              <w:right w:val="nil"/>
            </w:tcBorders>
            <w:tcMar>
              <w:top w:w="0" w:type="dxa"/>
              <w:left w:w="0" w:type="dxa"/>
              <w:bottom w:w="0" w:type="dxa"/>
              <w:right w:w="0" w:type="dxa"/>
            </w:tcMar>
          </w:tcPr>
          <w:p w14:paraId="150486BB" w14:textId="77777777" w:rsidR="00D66C46" w:rsidRDefault="00495AE7">
            <w:pPr>
              <w:widowControl w:val="0"/>
              <w:pBdr>
                <w:top w:val="nil"/>
                <w:left w:val="nil"/>
                <w:bottom w:val="nil"/>
                <w:right w:val="nil"/>
                <w:between w:val="nil"/>
              </w:pBdr>
              <w:contextualSpacing w:val="0"/>
              <w:jc w:val="both"/>
              <w:rPr>
                <w:sz w:val="28"/>
                <w:szCs w:val="28"/>
              </w:rPr>
            </w:pPr>
            <w:r>
              <w:rPr>
                <w:color w:val="0000FF"/>
                <w:sz w:val="28"/>
                <w:szCs w:val="28"/>
              </w:rPr>
              <w:t>9</w:t>
            </w:r>
          </w:p>
        </w:tc>
        <w:tc>
          <w:tcPr>
            <w:tcW w:w="1650" w:type="dxa"/>
            <w:tcBorders>
              <w:top w:val="nil"/>
              <w:left w:val="nil"/>
              <w:bottom w:val="nil"/>
              <w:right w:val="nil"/>
            </w:tcBorders>
            <w:tcMar>
              <w:top w:w="0" w:type="dxa"/>
              <w:left w:w="0" w:type="dxa"/>
              <w:bottom w:w="0" w:type="dxa"/>
              <w:right w:w="0" w:type="dxa"/>
            </w:tcMar>
          </w:tcPr>
          <w:p w14:paraId="69B18168" w14:textId="77777777" w:rsidR="00D66C46" w:rsidRDefault="00495AE7">
            <w:pPr>
              <w:contextualSpacing w:val="0"/>
              <w:jc w:val="both"/>
              <w:rPr>
                <w:sz w:val="28"/>
                <w:szCs w:val="28"/>
              </w:rPr>
            </w:pPr>
            <w:r>
              <w:rPr>
                <w:color w:val="0000FF"/>
                <w:sz w:val="28"/>
                <w:szCs w:val="28"/>
              </w:rPr>
              <w:t>17</w:t>
            </w:r>
          </w:p>
        </w:tc>
        <w:tc>
          <w:tcPr>
            <w:tcW w:w="1665" w:type="dxa"/>
            <w:tcBorders>
              <w:top w:val="nil"/>
              <w:left w:val="nil"/>
              <w:bottom w:val="nil"/>
              <w:right w:val="nil"/>
            </w:tcBorders>
            <w:tcMar>
              <w:top w:w="0" w:type="dxa"/>
              <w:left w:w="0" w:type="dxa"/>
              <w:bottom w:w="0" w:type="dxa"/>
              <w:right w:w="0" w:type="dxa"/>
            </w:tcMar>
          </w:tcPr>
          <w:p w14:paraId="59BE6BF0" w14:textId="77777777" w:rsidR="00D66C46" w:rsidRDefault="00495AE7">
            <w:pPr>
              <w:contextualSpacing w:val="0"/>
              <w:jc w:val="both"/>
              <w:rPr>
                <w:sz w:val="28"/>
                <w:szCs w:val="28"/>
              </w:rPr>
            </w:pPr>
            <w:r>
              <w:rPr>
                <w:color w:val="0000FF"/>
                <w:sz w:val="28"/>
                <w:szCs w:val="28"/>
              </w:rPr>
              <w:t>25</w:t>
            </w:r>
          </w:p>
        </w:tc>
        <w:tc>
          <w:tcPr>
            <w:tcW w:w="1665" w:type="dxa"/>
            <w:tcBorders>
              <w:top w:val="nil"/>
              <w:left w:val="nil"/>
              <w:bottom w:val="nil"/>
              <w:right w:val="nil"/>
            </w:tcBorders>
            <w:tcMar>
              <w:top w:w="0" w:type="dxa"/>
              <w:left w:w="0" w:type="dxa"/>
              <w:bottom w:w="0" w:type="dxa"/>
              <w:right w:w="0" w:type="dxa"/>
            </w:tcMar>
          </w:tcPr>
          <w:p w14:paraId="793FCB5F" w14:textId="77777777" w:rsidR="00D66C46" w:rsidRDefault="00495AE7">
            <w:pPr>
              <w:contextualSpacing w:val="0"/>
              <w:jc w:val="both"/>
              <w:rPr>
                <w:sz w:val="28"/>
                <w:szCs w:val="28"/>
              </w:rPr>
            </w:pPr>
            <w:r>
              <w:rPr>
                <w:color w:val="0000FF"/>
                <w:sz w:val="28"/>
                <w:szCs w:val="28"/>
              </w:rPr>
              <w:t>33</w:t>
            </w:r>
          </w:p>
        </w:tc>
        <w:tc>
          <w:tcPr>
            <w:tcW w:w="1665" w:type="dxa"/>
            <w:tcBorders>
              <w:top w:val="nil"/>
              <w:left w:val="nil"/>
              <w:bottom w:val="nil"/>
              <w:right w:val="nil"/>
            </w:tcBorders>
            <w:tcMar>
              <w:top w:w="0" w:type="dxa"/>
              <w:left w:w="0" w:type="dxa"/>
              <w:bottom w:w="0" w:type="dxa"/>
              <w:right w:w="0" w:type="dxa"/>
            </w:tcMar>
          </w:tcPr>
          <w:p w14:paraId="1F69FF03" w14:textId="77777777" w:rsidR="00D66C46" w:rsidRDefault="00495AE7">
            <w:pPr>
              <w:contextualSpacing w:val="0"/>
              <w:jc w:val="both"/>
              <w:rPr>
                <w:sz w:val="28"/>
                <w:szCs w:val="28"/>
              </w:rPr>
            </w:pPr>
            <w:r>
              <w:rPr>
                <w:color w:val="0000FF"/>
                <w:sz w:val="28"/>
                <w:szCs w:val="28"/>
              </w:rPr>
              <w:t>41</w:t>
            </w:r>
          </w:p>
        </w:tc>
      </w:tr>
    </w:tbl>
    <w:p w14:paraId="13875D9F" w14:textId="77777777" w:rsidR="00D66C46" w:rsidRDefault="00495AE7">
      <w:pPr>
        <w:contextualSpacing w:val="0"/>
        <w:jc w:val="both"/>
        <w:rPr>
          <w:color w:val="FF0000"/>
          <w:sz w:val="28"/>
          <w:szCs w:val="28"/>
        </w:rPr>
      </w:pPr>
      <w:r>
        <w:rPr>
          <w:color w:val="0000FF"/>
          <w:sz w:val="28"/>
          <w:szCs w:val="28"/>
        </w:rPr>
        <w:t>Tables</w:t>
      </w:r>
      <w:r>
        <w:rPr>
          <w:sz w:val="28"/>
          <w:szCs w:val="28"/>
        </w:rPr>
        <w:t xml:space="preserve"> - 17 minus 9 equals to </w:t>
      </w:r>
      <w:r>
        <w:rPr>
          <w:color w:val="FF0000"/>
          <w:sz w:val="28"/>
          <w:szCs w:val="28"/>
        </w:rPr>
        <w:t xml:space="preserve">8 </w:t>
      </w:r>
    </w:p>
    <w:p w14:paraId="4B1F50FD" w14:textId="77777777" w:rsidR="00D66C46" w:rsidRDefault="00495AE7">
      <w:pPr>
        <w:contextualSpacing w:val="0"/>
        <w:jc w:val="both"/>
        <w:rPr>
          <w:color w:val="FF0000"/>
          <w:sz w:val="28"/>
          <w:szCs w:val="28"/>
        </w:rPr>
      </w:pPr>
      <w:r>
        <w:rPr>
          <w:color w:val="0000FF"/>
          <w:sz w:val="28"/>
          <w:szCs w:val="28"/>
        </w:rPr>
        <w:t>Shifted</w:t>
      </w:r>
      <w:r>
        <w:rPr>
          <w:sz w:val="28"/>
          <w:szCs w:val="28"/>
        </w:rPr>
        <w:t xml:space="preserve"> - 17 divided by 8 equals to 2 remainder 1. It is </w:t>
      </w:r>
      <w:r>
        <w:rPr>
          <w:color w:val="FF0000"/>
          <w:sz w:val="28"/>
          <w:szCs w:val="28"/>
        </w:rPr>
        <w:t>higher than</w:t>
      </w:r>
      <w:r>
        <w:rPr>
          <w:sz w:val="28"/>
          <w:szCs w:val="28"/>
        </w:rPr>
        <w:t xml:space="preserve"> 8, so it is</w:t>
      </w:r>
      <w:r>
        <w:rPr>
          <w:color w:val="FF0000"/>
          <w:sz w:val="28"/>
          <w:szCs w:val="28"/>
        </w:rPr>
        <w:t xml:space="preserve"> up</w:t>
      </w:r>
    </w:p>
    <w:p w14:paraId="0B72C48B" w14:textId="77777777" w:rsidR="00D66C46" w:rsidRDefault="00495AE7">
      <w:pPr>
        <w:contextualSpacing w:val="0"/>
        <w:jc w:val="both"/>
        <w:rPr>
          <w:sz w:val="28"/>
          <w:szCs w:val="28"/>
        </w:rPr>
      </w:pPr>
      <w:r>
        <w:rPr>
          <w:color w:val="0000FF"/>
          <w:sz w:val="28"/>
          <w:szCs w:val="28"/>
        </w:rPr>
        <w:t>By</w:t>
      </w:r>
      <w:r>
        <w:rPr>
          <w:sz w:val="28"/>
          <w:szCs w:val="28"/>
        </w:rPr>
        <w:t xml:space="preserve"> -  </w:t>
      </w:r>
      <w:r>
        <w:rPr>
          <w:color w:val="FF0000"/>
          <w:sz w:val="28"/>
          <w:szCs w:val="28"/>
        </w:rPr>
        <w:t>One</w:t>
      </w:r>
      <w:r>
        <w:rPr>
          <w:sz w:val="28"/>
          <w:szCs w:val="28"/>
        </w:rPr>
        <w:t xml:space="preserve"> is the remainder</w:t>
      </w:r>
    </w:p>
    <w:p w14:paraId="4CEAB8AD" w14:textId="77777777" w:rsidR="00D66C46" w:rsidRDefault="00D66C46">
      <w:pPr>
        <w:contextualSpacing w:val="0"/>
        <w:jc w:val="both"/>
        <w:rPr>
          <w:color w:val="0000FF"/>
          <w:sz w:val="28"/>
          <w:szCs w:val="28"/>
          <w:highlight w:val="white"/>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D66C46" w14:paraId="1001B74B" w14:textId="77777777">
        <w:tc>
          <w:tcPr>
            <w:tcW w:w="1560" w:type="dxa"/>
            <w:shd w:val="clear" w:color="auto" w:fill="auto"/>
            <w:tcMar>
              <w:top w:w="100" w:type="dxa"/>
              <w:left w:w="100" w:type="dxa"/>
              <w:bottom w:w="100" w:type="dxa"/>
              <w:right w:w="100" w:type="dxa"/>
            </w:tcMar>
          </w:tcPr>
          <w:p w14:paraId="63BB96D1" w14:textId="77777777" w:rsidR="00D66C46" w:rsidRDefault="00495AE7">
            <w:pPr>
              <w:widowControl w:val="0"/>
              <w:pBdr>
                <w:top w:val="nil"/>
                <w:left w:val="nil"/>
                <w:bottom w:val="nil"/>
                <w:right w:val="nil"/>
                <w:between w:val="nil"/>
              </w:pBdr>
              <w:spacing w:line="240" w:lineRule="auto"/>
              <w:contextualSpacing w:val="0"/>
              <w:jc w:val="both"/>
              <w:rPr>
                <w:color w:val="0000FF"/>
                <w:sz w:val="28"/>
                <w:szCs w:val="28"/>
                <w:highlight w:val="white"/>
              </w:rPr>
            </w:pPr>
            <w:r>
              <w:rPr>
                <w:color w:val="0000FF"/>
                <w:sz w:val="28"/>
                <w:szCs w:val="28"/>
                <w:highlight w:val="white"/>
              </w:rPr>
              <w:t xml:space="preserve">Tables </w:t>
            </w:r>
          </w:p>
        </w:tc>
        <w:tc>
          <w:tcPr>
            <w:tcW w:w="1560" w:type="dxa"/>
            <w:shd w:val="clear" w:color="auto" w:fill="auto"/>
            <w:tcMar>
              <w:top w:w="100" w:type="dxa"/>
              <w:left w:w="100" w:type="dxa"/>
              <w:bottom w:w="100" w:type="dxa"/>
              <w:right w:w="100" w:type="dxa"/>
            </w:tcMar>
          </w:tcPr>
          <w:p w14:paraId="2E95C531" w14:textId="77777777" w:rsidR="00D66C46" w:rsidRDefault="00495AE7">
            <w:pPr>
              <w:widowControl w:val="0"/>
              <w:pBdr>
                <w:top w:val="nil"/>
                <w:left w:val="nil"/>
                <w:bottom w:val="nil"/>
                <w:right w:val="nil"/>
                <w:between w:val="nil"/>
              </w:pBdr>
              <w:spacing w:line="240" w:lineRule="auto"/>
              <w:contextualSpacing w:val="0"/>
              <w:jc w:val="both"/>
              <w:rPr>
                <w:color w:val="FF0000"/>
                <w:sz w:val="28"/>
                <w:szCs w:val="28"/>
                <w:highlight w:val="white"/>
              </w:rPr>
            </w:pPr>
            <w:r>
              <w:rPr>
                <w:color w:val="FF0000"/>
                <w:sz w:val="28"/>
                <w:szCs w:val="28"/>
                <w:highlight w:val="white"/>
              </w:rPr>
              <w:t>8</w:t>
            </w:r>
          </w:p>
        </w:tc>
        <w:tc>
          <w:tcPr>
            <w:tcW w:w="1560" w:type="dxa"/>
            <w:shd w:val="clear" w:color="auto" w:fill="auto"/>
            <w:tcMar>
              <w:top w:w="100" w:type="dxa"/>
              <w:left w:w="100" w:type="dxa"/>
              <w:bottom w:w="100" w:type="dxa"/>
              <w:right w:w="100" w:type="dxa"/>
            </w:tcMar>
          </w:tcPr>
          <w:p w14:paraId="42BAA68B" w14:textId="77777777" w:rsidR="00D66C46" w:rsidRDefault="00495AE7">
            <w:pPr>
              <w:widowControl w:val="0"/>
              <w:pBdr>
                <w:top w:val="nil"/>
                <w:left w:val="nil"/>
                <w:bottom w:val="nil"/>
                <w:right w:val="nil"/>
                <w:between w:val="nil"/>
              </w:pBdr>
              <w:spacing w:line="240" w:lineRule="auto"/>
              <w:contextualSpacing w:val="0"/>
              <w:jc w:val="both"/>
              <w:rPr>
                <w:color w:val="0000FF"/>
                <w:sz w:val="28"/>
                <w:szCs w:val="28"/>
                <w:highlight w:val="white"/>
              </w:rPr>
            </w:pPr>
            <w:r>
              <w:rPr>
                <w:color w:val="0000FF"/>
                <w:sz w:val="28"/>
                <w:szCs w:val="28"/>
                <w:highlight w:val="white"/>
              </w:rPr>
              <w:t>Shifted</w:t>
            </w:r>
          </w:p>
        </w:tc>
        <w:tc>
          <w:tcPr>
            <w:tcW w:w="1560" w:type="dxa"/>
            <w:shd w:val="clear" w:color="auto" w:fill="auto"/>
            <w:tcMar>
              <w:top w:w="100" w:type="dxa"/>
              <w:left w:w="100" w:type="dxa"/>
              <w:bottom w:w="100" w:type="dxa"/>
              <w:right w:w="100" w:type="dxa"/>
            </w:tcMar>
          </w:tcPr>
          <w:p w14:paraId="0D93EFC0" w14:textId="77777777" w:rsidR="00D66C46" w:rsidRDefault="00495AE7">
            <w:pPr>
              <w:widowControl w:val="0"/>
              <w:pBdr>
                <w:top w:val="nil"/>
                <w:left w:val="nil"/>
                <w:bottom w:val="nil"/>
                <w:right w:val="nil"/>
                <w:between w:val="nil"/>
              </w:pBdr>
              <w:spacing w:line="240" w:lineRule="auto"/>
              <w:contextualSpacing w:val="0"/>
              <w:jc w:val="both"/>
              <w:rPr>
                <w:color w:val="FF0000"/>
                <w:sz w:val="28"/>
                <w:szCs w:val="28"/>
                <w:highlight w:val="white"/>
              </w:rPr>
            </w:pPr>
            <w:r>
              <w:rPr>
                <w:color w:val="FF0000"/>
                <w:sz w:val="28"/>
                <w:szCs w:val="28"/>
                <w:highlight w:val="white"/>
              </w:rPr>
              <w:t>up</w:t>
            </w:r>
          </w:p>
        </w:tc>
        <w:tc>
          <w:tcPr>
            <w:tcW w:w="1560" w:type="dxa"/>
            <w:shd w:val="clear" w:color="auto" w:fill="auto"/>
            <w:tcMar>
              <w:top w:w="100" w:type="dxa"/>
              <w:left w:w="100" w:type="dxa"/>
              <w:bottom w:w="100" w:type="dxa"/>
              <w:right w:w="100" w:type="dxa"/>
            </w:tcMar>
          </w:tcPr>
          <w:p w14:paraId="7F6156A3" w14:textId="77777777" w:rsidR="00D66C46" w:rsidRDefault="00495AE7">
            <w:pPr>
              <w:widowControl w:val="0"/>
              <w:pBdr>
                <w:top w:val="nil"/>
                <w:left w:val="nil"/>
                <w:bottom w:val="nil"/>
                <w:right w:val="nil"/>
                <w:between w:val="nil"/>
              </w:pBdr>
              <w:spacing w:line="240" w:lineRule="auto"/>
              <w:contextualSpacing w:val="0"/>
              <w:jc w:val="both"/>
              <w:rPr>
                <w:color w:val="0000FF"/>
                <w:sz w:val="28"/>
                <w:szCs w:val="28"/>
                <w:highlight w:val="white"/>
              </w:rPr>
            </w:pPr>
            <w:r>
              <w:rPr>
                <w:color w:val="0000FF"/>
                <w:sz w:val="28"/>
                <w:szCs w:val="28"/>
                <w:highlight w:val="white"/>
              </w:rPr>
              <w:t>By</w:t>
            </w:r>
          </w:p>
        </w:tc>
        <w:tc>
          <w:tcPr>
            <w:tcW w:w="1560" w:type="dxa"/>
            <w:shd w:val="clear" w:color="auto" w:fill="auto"/>
            <w:tcMar>
              <w:top w:w="100" w:type="dxa"/>
              <w:left w:w="100" w:type="dxa"/>
              <w:bottom w:w="100" w:type="dxa"/>
              <w:right w:w="100" w:type="dxa"/>
            </w:tcMar>
          </w:tcPr>
          <w:p w14:paraId="5445ACC4" w14:textId="77777777" w:rsidR="00D66C46" w:rsidRDefault="00495AE7">
            <w:pPr>
              <w:widowControl w:val="0"/>
              <w:pBdr>
                <w:top w:val="nil"/>
                <w:left w:val="nil"/>
                <w:bottom w:val="nil"/>
                <w:right w:val="nil"/>
                <w:between w:val="nil"/>
              </w:pBdr>
              <w:spacing w:line="240" w:lineRule="auto"/>
              <w:contextualSpacing w:val="0"/>
              <w:jc w:val="both"/>
              <w:rPr>
                <w:color w:val="FF0000"/>
                <w:sz w:val="28"/>
                <w:szCs w:val="28"/>
                <w:highlight w:val="white"/>
              </w:rPr>
            </w:pPr>
            <w:r>
              <w:rPr>
                <w:color w:val="FF0000"/>
                <w:sz w:val="28"/>
                <w:szCs w:val="28"/>
                <w:highlight w:val="white"/>
              </w:rPr>
              <w:t>1</w:t>
            </w:r>
          </w:p>
        </w:tc>
      </w:tr>
    </w:tbl>
    <w:p w14:paraId="2CE174CA" w14:textId="77777777" w:rsidR="00D66C46" w:rsidRDefault="00D66C46">
      <w:pPr>
        <w:contextualSpacing w:val="0"/>
        <w:jc w:val="both"/>
        <w:rPr>
          <w:color w:val="0000FF"/>
          <w:sz w:val="28"/>
          <w:szCs w:val="28"/>
          <w:highlight w:val="white"/>
        </w:rPr>
      </w:pPr>
    </w:p>
    <w:p w14:paraId="604A3A3B" w14:textId="77777777" w:rsidR="00D66C46" w:rsidRDefault="00495AE7">
      <w:pPr>
        <w:contextualSpacing w:val="0"/>
        <w:jc w:val="both"/>
        <w:rPr>
          <w:sz w:val="28"/>
          <w:szCs w:val="28"/>
          <w:highlight w:val="white"/>
        </w:rPr>
      </w:pPr>
      <w:r>
        <w:rPr>
          <w:sz w:val="28"/>
          <w:szCs w:val="28"/>
          <w:highlight w:val="white"/>
        </w:rPr>
        <w:t>However, for levels three and four we used a different method. This was the rule we came up with:</w:t>
      </w:r>
    </w:p>
    <w:p w14:paraId="1AA8C2E7" w14:textId="77777777" w:rsidR="00D66C46" w:rsidRDefault="00495AE7">
      <w:pPr>
        <w:ind w:left="720"/>
        <w:contextualSpacing w:val="0"/>
        <w:jc w:val="both"/>
        <w:rPr>
          <w:color w:val="CF10FF"/>
          <w:sz w:val="28"/>
          <w:szCs w:val="28"/>
          <w:shd w:val="clear" w:color="auto" w:fill="434343"/>
        </w:rPr>
      </w:pPr>
      <w:r>
        <w:rPr>
          <w:color w:val="00FFFF"/>
          <w:sz w:val="28"/>
          <w:szCs w:val="28"/>
          <w:shd w:val="clear" w:color="auto" w:fill="434343"/>
        </w:rPr>
        <w:t>x</w:t>
      </w:r>
      <w:r>
        <w:rPr>
          <w:color w:val="0000FF"/>
          <w:sz w:val="28"/>
          <w:szCs w:val="28"/>
          <w:shd w:val="clear" w:color="auto" w:fill="434343"/>
        </w:rPr>
        <w:t xml:space="preserve"> </w:t>
      </w:r>
      <w:r>
        <w:rPr>
          <w:color w:val="FFFFFF"/>
          <w:sz w:val="28"/>
          <w:szCs w:val="28"/>
          <w:shd w:val="clear" w:color="auto" w:fill="434343"/>
        </w:rPr>
        <w:t>- 2 =</w:t>
      </w:r>
      <w:r>
        <w:rPr>
          <w:sz w:val="28"/>
          <w:szCs w:val="28"/>
          <w:shd w:val="clear" w:color="auto" w:fill="434343"/>
        </w:rPr>
        <w:t xml:space="preserve"> </w:t>
      </w:r>
      <w:r>
        <w:rPr>
          <w:color w:val="CF10FF"/>
          <w:sz w:val="28"/>
          <w:szCs w:val="28"/>
          <w:shd w:val="clear" w:color="auto" w:fill="434343"/>
        </w:rPr>
        <w:t xml:space="preserve">y </w:t>
      </w:r>
    </w:p>
    <w:p w14:paraId="5749C6BF" w14:textId="77777777" w:rsidR="00D66C46" w:rsidRDefault="00495AE7">
      <w:pPr>
        <w:ind w:left="720"/>
        <w:contextualSpacing w:val="0"/>
        <w:jc w:val="both"/>
        <w:rPr>
          <w:color w:val="FF0891"/>
          <w:sz w:val="28"/>
          <w:szCs w:val="28"/>
          <w:shd w:val="clear" w:color="auto" w:fill="434343"/>
        </w:rPr>
      </w:pPr>
      <w:r>
        <w:rPr>
          <w:color w:val="FFFFFF"/>
          <w:sz w:val="28"/>
          <w:szCs w:val="28"/>
          <w:shd w:val="clear" w:color="auto" w:fill="434343"/>
        </w:rPr>
        <w:t>y/6 =</w:t>
      </w:r>
      <w:r>
        <w:rPr>
          <w:sz w:val="28"/>
          <w:szCs w:val="28"/>
          <w:shd w:val="clear" w:color="auto" w:fill="434343"/>
        </w:rPr>
        <w:t xml:space="preserve"> </w:t>
      </w:r>
      <w:r>
        <w:rPr>
          <w:color w:val="FF0891"/>
          <w:sz w:val="28"/>
          <w:szCs w:val="28"/>
          <w:shd w:val="clear" w:color="auto" w:fill="434343"/>
        </w:rPr>
        <w:t>z</w:t>
      </w:r>
    </w:p>
    <w:p w14:paraId="445A7B62" w14:textId="77777777" w:rsidR="00D66C46" w:rsidRDefault="00495AE7">
      <w:pPr>
        <w:ind w:left="720"/>
        <w:contextualSpacing w:val="0"/>
        <w:jc w:val="both"/>
        <w:rPr>
          <w:color w:val="FFFFFF"/>
          <w:sz w:val="28"/>
          <w:szCs w:val="28"/>
          <w:shd w:val="clear" w:color="auto" w:fill="434343"/>
        </w:rPr>
      </w:pPr>
      <w:r>
        <w:rPr>
          <w:color w:val="FFFFFF"/>
          <w:sz w:val="28"/>
          <w:szCs w:val="28"/>
          <w:shd w:val="clear" w:color="auto" w:fill="434343"/>
        </w:rPr>
        <w:t xml:space="preserve">Where </w:t>
      </w:r>
      <w:r>
        <w:rPr>
          <w:color w:val="00FFFF"/>
          <w:sz w:val="28"/>
          <w:szCs w:val="28"/>
          <w:shd w:val="clear" w:color="auto" w:fill="434343"/>
        </w:rPr>
        <w:t>x</w:t>
      </w:r>
      <w:r>
        <w:rPr>
          <w:sz w:val="28"/>
          <w:szCs w:val="28"/>
          <w:shd w:val="clear" w:color="auto" w:fill="434343"/>
        </w:rPr>
        <w:t xml:space="preserve"> </w:t>
      </w:r>
      <w:r>
        <w:rPr>
          <w:color w:val="FFFFFF"/>
          <w:sz w:val="28"/>
          <w:szCs w:val="28"/>
          <w:shd w:val="clear" w:color="auto" w:fill="434343"/>
        </w:rPr>
        <w:t>is the given value in the pattern,</w:t>
      </w:r>
      <w:r>
        <w:rPr>
          <w:sz w:val="28"/>
          <w:szCs w:val="28"/>
          <w:shd w:val="clear" w:color="auto" w:fill="434343"/>
        </w:rPr>
        <w:t xml:space="preserve"> </w:t>
      </w:r>
      <w:r>
        <w:rPr>
          <w:color w:val="CF10FF"/>
          <w:sz w:val="28"/>
          <w:szCs w:val="28"/>
          <w:shd w:val="clear" w:color="auto" w:fill="434343"/>
        </w:rPr>
        <w:t xml:space="preserve">y </w:t>
      </w:r>
      <w:r>
        <w:rPr>
          <w:color w:val="FFFFFF"/>
          <w:sz w:val="28"/>
          <w:szCs w:val="28"/>
          <w:shd w:val="clear" w:color="auto" w:fill="434343"/>
        </w:rPr>
        <w:t>is the answer of the first equation, and</w:t>
      </w:r>
      <w:r>
        <w:rPr>
          <w:sz w:val="28"/>
          <w:szCs w:val="28"/>
          <w:shd w:val="clear" w:color="auto" w:fill="434343"/>
        </w:rPr>
        <w:t xml:space="preserve"> </w:t>
      </w:r>
      <w:r>
        <w:rPr>
          <w:color w:val="FF0891"/>
          <w:sz w:val="28"/>
          <w:szCs w:val="28"/>
          <w:shd w:val="clear" w:color="auto" w:fill="434343"/>
        </w:rPr>
        <w:t>z</w:t>
      </w:r>
      <w:r>
        <w:rPr>
          <w:color w:val="FFFFFF"/>
          <w:sz w:val="28"/>
          <w:szCs w:val="28"/>
          <w:shd w:val="clear" w:color="auto" w:fill="434343"/>
        </w:rPr>
        <w:t xml:space="preserve"> is your final answer.</w:t>
      </w:r>
    </w:p>
    <w:p w14:paraId="5E3C2AF4" w14:textId="77777777" w:rsidR="00D66C46" w:rsidRDefault="00495AE7">
      <w:pPr>
        <w:contextualSpacing w:val="0"/>
        <w:jc w:val="both"/>
        <w:rPr>
          <w:sz w:val="28"/>
          <w:szCs w:val="28"/>
          <w:highlight w:val="white"/>
        </w:rPr>
      </w:pPr>
      <w:r>
        <w:rPr>
          <w:sz w:val="28"/>
          <w:szCs w:val="28"/>
          <w:highlight w:val="white"/>
        </w:rPr>
        <w:t xml:space="preserve">E.g. </w:t>
      </w:r>
    </w:p>
    <w:tbl>
      <w:tblPr>
        <w:tblStyle w:val="a1"/>
        <w:tblW w:w="7500" w:type="dxa"/>
        <w:tblBorders>
          <w:top w:val="nil"/>
          <w:left w:val="nil"/>
          <w:bottom w:val="nil"/>
          <w:right w:val="nil"/>
          <w:insideH w:val="nil"/>
          <w:insideV w:val="nil"/>
        </w:tblBorders>
        <w:tblLayout w:type="fixed"/>
        <w:tblLook w:val="0600" w:firstRow="0" w:lastRow="0" w:firstColumn="0" w:lastColumn="0" w:noHBand="1" w:noVBand="1"/>
      </w:tblPr>
      <w:tblGrid>
        <w:gridCol w:w="1500"/>
        <w:gridCol w:w="1500"/>
        <w:gridCol w:w="1500"/>
        <w:gridCol w:w="1500"/>
        <w:gridCol w:w="1500"/>
      </w:tblGrid>
      <w:tr w:rsidR="00D66C46" w14:paraId="34CBD756" w14:textId="77777777">
        <w:trPr>
          <w:trHeight w:val="360"/>
        </w:trPr>
        <w:tc>
          <w:tcPr>
            <w:tcW w:w="1500" w:type="dxa"/>
            <w:tcBorders>
              <w:top w:val="nil"/>
              <w:left w:val="nil"/>
              <w:bottom w:val="nil"/>
              <w:right w:val="nil"/>
            </w:tcBorders>
            <w:tcMar>
              <w:top w:w="0" w:type="dxa"/>
              <w:left w:w="0" w:type="dxa"/>
              <w:bottom w:w="0" w:type="dxa"/>
              <w:right w:w="0" w:type="dxa"/>
            </w:tcMar>
          </w:tcPr>
          <w:p w14:paraId="4548B000" w14:textId="77777777" w:rsidR="00D66C46" w:rsidRDefault="00495AE7">
            <w:pPr>
              <w:widowControl w:val="0"/>
              <w:pBdr>
                <w:top w:val="nil"/>
                <w:left w:val="nil"/>
                <w:bottom w:val="nil"/>
                <w:right w:val="nil"/>
                <w:between w:val="nil"/>
              </w:pBdr>
              <w:contextualSpacing w:val="0"/>
              <w:jc w:val="both"/>
              <w:rPr>
                <w:sz w:val="28"/>
                <w:szCs w:val="28"/>
                <w:highlight w:val="white"/>
              </w:rPr>
            </w:pPr>
            <w:r>
              <w:rPr>
                <w:color w:val="0000FF"/>
                <w:sz w:val="28"/>
                <w:szCs w:val="28"/>
                <w:highlight w:val="white"/>
              </w:rPr>
              <w:t>38</w:t>
            </w:r>
          </w:p>
        </w:tc>
        <w:tc>
          <w:tcPr>
            <w:tcW w:w="1500" w:type="dxa"/>
            <w:tcBorders>
              <w:top w:val="nil"/>
              <w:left w:val="nil"/>
              <w:bottom w:val="nil"/>
              <w:right w:val="nil"/>
            </w:tcBorders>
            <w:tcMar>
              <w:top w:w="0" w:type="dxa"/>
              <w:left w:w="0" w:type="dxa"/>
              <w:bottom w:w="0" w:type="dxa"/>
              <w:right w:w="0" w:type="dxa"/>
            </w:tcMar>
          </w:tcPr>
          <w:p w14:paraId="1094D648" w14:textId="77777777" w:rsidR="00D66C46" w:rsidRDefault="00495AE7">
            <w:pPr>
              <w:contextualSpacing w:val="0"/>
              <w:jc w:val="both"/>
              <w:rPr>
                <w:sz w:val="28"/>
                <w:szCs w:val="28"/>
                <w:highlight w:val="white"/>
              </w:rPr>
            </w:pPr>
            <w:r>
              <w:rPr>
                <w:color w:val="0000FF"/>
                <w:sz w:val="28"/>
                <w:szCs w:val="28"/>
                <w:highlight w:val="white"/>
              </w:rPr>
              <w:t>86</w:t>
            </w:r>
          </w:p>
        </w:tc>
        <w:tc>
          <w:tcPr>
            <w:tcW w:w="1500" w:type="dxa"/>
            <w:tcBorders>
              <w:top w:val="nil"/>
              <w:left w:val="nil"/>
              <w:bottom w:val="nil"/>
              <w:right w:val="nil"/>
            </w:tcBorders>
            <w:tcMar>
              <w:top w:w="0" w:type="dxa"/>
              <w:left w:w="0" w:type="dxa"/>
              <w:bottom w:w="0" w:type="dxa"/>
              <w:right w:w="0" w:type="dxa"/>
            </w:tcMar>
          </w:tcPr>
          <w:p w14:paraId="38ED394F" w14:textId="77777777" w:rsidR="00D66C46" w:rsidRDefault="00495AE7">
            <w:pPr>
              <w:contextualSpacing w:val="0"/>
              <w:jc w:val="both"/>
              <w:rPr>
                <w:sz w:val="28"/>
                <w:szCs w:val="28"/>
                <w:highlight w:val="white"/>
              </w:rPr>
            </w:pPr>
            <w:r>
              <w:rPr>
                <w:color w:val="0000FF"/>
                <w:sz w:val="28"/>
                <w:szCs w:val="28"/>
                <w:highlight w:val="white"/>
              </w:rPr>
              <w:t>56</w:t>
            </w:r>
          </w:p>
        </w:tc>
        <w:tc>
          <w:tcPr>
            <w:tcW w:w="1500" w:type="dxa"/>
            <w:tcBorders>
              <w:top w:val="nil"/>
              <w:left w:val="nil"/>
              <w:bottom w:val="nil"/>
              <w:right w:val="nil"/>
            </w:tcBorders>
            <w:tcMar>
              <w:top w:w="0" w:type="dxa"/>
              <w:left w:w="0" w:type="dxa"/>
              <w:bottom w:w="0" w:type="dxa"/>
              <w:right w:w="0" w:type="dxa"/>
            </w:tcMar>
          </w:tcPr>
          <w:p w14:paraId="7FBC6B87" w14:textId="77777777" w:rsidR="00D66C46" w:rsidRDefault="00495AE7">
            <w:pPr>
              <w:contextualSpacing w:val="0"/>
              <w:jc w:val="both"/>
              <w:rPr>
                <w:sz w:val="28"/>
                <w:szCs w:val="28"/>
                <w:highlight w:val="white"/>
              </w:rPr>
            </w:pPr>
            <w:r>
              <w:rPr>
                <w:color w:val="0000FF"/>
                <w:sz w:val="28"/>
                <w:szCs w:val="28"/>
                <w:highlight w:val="white"/>
              </w:rPr>
              <w:t>68</w:t>
            </w:r>
          </w:p>
        </w:tc>
        <w:tc>
          <w:tcPr>
            <w:tcW w:w="1500" w:type="dxa"/>
            <w:tcBorders>
              <w:top w:val="nil"/>
              <w:left w:val="nil"/>
              <w:bottom w:val="nil"/>
              <w:right w:val="nil"/>
            </w:tcBorders>
            <w:tcMar>
              <w:top w:w="0" w:type="dxa"/>
              <w:left w:w="0" w:type="dxa"/>
              <w:bottom w:w="0" w:type="dxa"/>
              <w:right w:w="0" w:type="dxa"/>
            </w:tcMar>
          </w:tcPr>
          <w:p w14:paraId="7A762675" w14:textId="77777777" w:rsidR="00D66C46" w:rsidRDefault="00495AE7">
            <w:pPr>
              <w:contextualSpacing w:val="0"/>
              <w:jc w:val="both"/>
              <w:rPr>
                <w:color w:val="0000FF"/>
                <w:sz w:val="28"/>
                <w:szCs w:val="28"/>
                <w:highlight w:val="white"/>
              </w:rPr>
            </w:pPr>
            <w:r>
              <w:rPr>
                <w:color w:val="0000FF"/>
                <w:sz w:val="28"/>
                <w:szCs w:val="28"/>
                <w:highlight w:val="white"/>
              </w:rPr>
              <w:t>20</w:t>
            </w:r>
          </w:p>
          <w:p w14:paraId="21AE3FA1" w14:textId="77777777" w:rsidR="00D66C46" w:rsidRDefault="00D66C46">
            <w:pPr>
              <w:contextualSpacing w:val="0"/>
              <w:jc w:val="both"/>
              <w:rPr>
                <w:color w:val="0000FF"/>
                <w:sz w:val="28"/>
                <w:szCs w:val="28"/>
                <w:highlight w:val="white"/>
              </w:rPr>
            </w:pPr>
          </w:p>
        </w:tc>
      </w:tr>
    </w:tbl>
    <w:p w14:paraId="0B10BB89" w14:textId="77777777" w:rsidR="00D66C46" w:rsidRDefault="00495AE7">
      <w:pPr>
        <w:contextualSpacing w:val="0"/>
        <w:jc w:val="both"/>
        <w:rPr>
          <w:sz w:val="28"/>
          <w:szCs w:val="28"/>
          <w:highlight w:val="white"/>
        </w:rPr>
      </w:pPr>
      <w:r>
        <w:rPr>
          <w:sz w:val="28"/>
          <w:szCs w:val="28"/>
          <w:highlight w:val="white"/>
        </w:rPr>
        <w:t>86 - 38 = 48</w:t>
      </w:r>
    </w:p>
    <w:p w14:paraId="1BF74094" w14:textId="77777777" w:rsidR="00D66C46" w:rsidRDefault="00495AE7">
      <w:pPr>
        <w:contextualSpacing w:val="0"/>
        <w:jc w:val="both"/>
        <w:rPr>
          <w:sz w:val="28"/>
          <w:szCs w:val="28"/>
          <w:highlight w:val="white"/>
        </w:rPr>
      </w:pPr>
      <w:r>
        <w:rPr>
          <w:sz w:val="28"/>
          <w:szCs w:val="28"/>
          <w:highlight w:val="white"/>
        </w:rPr>
        <w:t>86 - 56 = 30</w:t>
      </w:r>
    </w:p>
    <w:p w14:paraId="77751E04" w14:textId="77777777" w:rsidR="00D66C46" w:rsidRDefault="00495AE7">
      <w:pPr>
        <w:contextualSpacing w:val="0"/>
        <w:jc w:val="both"/>
        <w:rPr>
          <w:sz w:val="28"/>
          <w:szCs w:val="28"/>
          <w:highlight w:val="white"/>
        </w:rPr>
      </w:pPr>
      <w:r>
        <w:rPr>
          <w:sz w:val="28"/>
          <w:szCs w:val="28"/>
          <w:highlight w:val="white"/>
        </w:rPr>
        <w:t>68 - 56 = 12</w:t>
      </w:r>
    </w:p>
    <w:p w14:paraId="630D7EC1" w14:textId="77777777" w:rsidR="00D66C46" w:rsidRDefault="00495AE7">
      <w:pPr>
        <w:contextualSpacing w:val="0"/>
        <w:jc w:val="both"/>
        <w:rPr>
          <w:sz w:val="28"/>
          <w:szCs w:val="28"/>
          <w:highlight w:val="white"/>
        </w:rPr>
      </w:pPr>
      <w:r>
        <w:rPr>
          <w:sz w:val="28"/>
          <w:szCs w:val="28"/>
          <w:highlight w:val="white"/>
        </w:rPr>
        <w:t>68 - 20 = 48</w:t>
      </w:r>
    </w:p>
    <w:p w14:paraId="17C4A355" w14:textId="77777777" w:rsidR="00D66C46" w:rsidRDefault="00D66C46">
      <w:pPr>
        <w:contextualSpacing w:val="0"/>
        <w:jc w:val="both"/>
        <w:rPr>
          <w:sz w:val="28"/>
          <w:szCs w:val="28"/>
          <w:highlight w:val="white"/>
        </w:rPr>
      </w:pPr>
    </w:p>
    <w:p w14:paraId="6DBAB8F6" w14:textId="77777777" w:rsidR="00D66C46" w:rsidRDefault="00495AE7">
      <w:pPr>
        <w:contextualSpacing w:val="0"/>
        <w:jc w:val="both"/>
        <w:rPr>
          <w:sz w:val="28"/>
          <w:szCs w:val="28"/>
          <w:highlight w:val="white"/>
        </w:rPr>
      </w:pPr>
      <w:r>
        <w:rPr>
          <w:sz w:val="28"/>
          <w:szCs w:val="28"/>
          <w:highlight w:val="white"/>
        </w:rPr>
        <w:t xml:space="preserve">HCF of 48, 30, 12, 48 </w:t>
      </w:r>
    </w:p>
    <w:p w14:paraId="2F56A157" w14:textId="77777777" w:rsidR="00D66C46" w:rsidRDefault="00495AE7">
      <w:pPr>
        <w:contextualSpacing w:val="0"/>
        <w:jc w:val="both"/>
        <w:rPr>
          <w:sz w:val="28"/>
          <w:szCs w:val="28"/>
          <w:highlight w:val="white"/>
        </w:rPr>
      </w:pPr>
      <w:r>
        <w:rPr>
          <w:sz w:val="28"/>
          <w:szCs w:val="28"/>
          <w:highlight w:val="white"/>
        </w:rPr>
        <w:t>HCF = 6</w:t>
      </w:r>
    </w:p>
    <w:p w14:paraId="297856B5" w14:textId="77777777" w:rsidR="00D66C46" w:rsidRDefault="00495AE7">
      <w:pPr>
        <w:contextualSpacing w:val="0"/>
        <w:jc w:val="both"/>
        <w:rPr>
          <w:sz w:val="28"/>
          <w:szCs w:val="28"/>
          <w:highlight w:val="white"/>
        </w:rPr>
      </w:pPr>
      <w:r>
        <w:rPr>
          <w:sz w:val="28"/>
          <w:szCs w:val="28"/>
          <w:highlight w:val="white"/>
        </w:rPr>
        <w:t xml:space="preserve">Since the HCF was 6, you divide all the values by </w:t>
      </w:r>
    </w:p>
    <w:p w14:paraId="08A317E7" w14:textId="77777777" w:rsidR="00D66C46" w:rsidRDefault="00495AE7">
      <w:pPr>
        <w:contextualSpacing w:val="0"/>
        <w:jc w:val="both"/>
        <w:rPr>
          <w:sz w:val="28"/>
          <w:szCs w:val="28"/>
          <w:highlight w:val="white"/>
        </w:rPr>
      </w:pPr>
      <w:r>
        <w:rPr>
          <w:sz w:val="28"/>
          <w:szCs w:val="28"/>
          <w:highlight w:val="white"/>
        </w:rPr>
        <w:t xml:space="preserve">38/6 = 6 remainder 2 </w:t>
      </w:r>
    </w:p>
    <w:p w14:paraId="73D8AA98" w14:textId="77777777" w:rsidR="00D66C46" w:rsidRDefault="00495AE7">
      <w:pPr>
        <w:contextualSpacing w:val="0"/>
        <w:jc w:val="both"/>
        <w:rPr>
          <w:sz w:val="28"/>
          <w:szCs w:val="28"/>
          <w:highlight w:val="white"/>
        </w:rPr>
      </w:pPr>
      <w:r>
        <w:rPr>
          <w:sz w:val="28"/>
          <w:szCs w:val="28"/>
          <w:highlight w:val="white"/>
        </w:rPr>
        <w:t>86/6 = 14 remainder 2</w:t>
      </w:r>
    </w:p>
    <w:p w14:paraId="5A157377" w14:textId="77777777" w:rsidR="00D66C46" w:rsidRDefault="00495AE7">
      <w:pPr>
        <w:contextualSpacing w:val="0"/>
        <w:jc w:val="both"/>
        <w:rPr>
          <w:sz w:val="28"/>
          <w:szCs w:val="28"/>
          <w:highlight w:val="white"/>
        </w:rPr>
      </w:pPr>
      <w:r>
        <w:rPr>
          <w:sz w:val="28"/>
          <w:szCs w:val="28"/>
          <w:highlight w:val="white"/>
        </w:rPr>
        <w:t>56/6 = 9 remainder 2</w:t>
      </w:r>
    </w:p>
    <w:p w14:paraId="03FB8BF4" w14:textId="77777777" w:rsidR="00D66C46" w:rsidRDefault="00495AE7">
      <w:pPr>
        <w:contextualSpacing w:val="0"/>
        <w:jc w:val="both"/>
        <w:rPr>
          <w:sz w:val="28"/>
          <w:szCs w:val="28"/>
          <w:highlight w:val="white"/>
        </w:rPr>
      </w:pPr>
      <w:r>
        <w:rPr>
          <w:sz w:val="28"/>
          <w:szCs w:val="28"/>
          <w:highlight w:val="white"/>
        </w:rPr>
        <w:t>68/6 = 11 remainder 2</w:t>
      </w:r>
    </w:p>
    <w:p w14:paraId="6434BC72" w14:textId="77777777" w:rsidR="00D66C46" w:rsidRDefault="00495AE7">
      <w:pPr>
        <w:contextualSpacing w:val="0"/>
        <w:jc w:val="both"/>
        <w:rPr>
          <w:sz w:val="28"/>
          <w:szCs w:val="28"/>
          <w:highlight w:val="white"/>
        </w:rPr>
      </w:pPr>
      <w:r>
        <w:rPr>
          <w:sz w:val="28"/>
          <w:szCs w:val="28"/>
          <w:highlight w:val="white"/>
        </w:rPr>
        <w:lastRenderedPageBreak/>
        <w:t>20/6 = 3 remainder 2</w:t>
      </w:r>
    </w:p>
    <w:p w14:paraId="562E5314" w14:textId="77777777" w:rsidR="00D66C46" w:rsidRDefault="00D66C46">
      <w:pPr>
        <w:contextualSpacing w:val="0"/>
        <w:jc w:val="both"/>
        <w:rPr>
          <w:sz w:val="28"/>
          <w:szCs w:val="28"/>
          <w:highlight w:val="white"/>
        </w:rPr>
      </w:pPr>
    </w:p>
    <w:p w14:paraId="4A361529" w14:textId="77777777" w:rsidR="00D66C46" w:rsidRDefault="00495AE7">
      <w:pPr>
        <w:contextualSpacing w:val="0"/>
        <w:jc w:val="both"/>
        <w:rPr>
          <w:sz w:val="28"/>
          <w:szCs w:val="28"/>
        </w:rPr>
      </w:pPr>
      <w:r>
        <w:rPr>
          <w:color w:val="0000FF"/>
          <w:sz w:val="28"/>
          <w:szCs w:val="28"/>
        </w:rPr>
        <w:t>Tables</w:t>
      </w:r>
      <w:r>
        <w:rPr>
          <w:sz w:val="28"/>
          <w:szCs w:val="28"/>
        </w:rPr>
        <w:t xml:space="preserve"> - It </w:t>
      </w:r>
      <w:r>
        <w:rPr>
          <w:sz w:val="28"/>
          <w:szCs w:val="28"/>
        </w:rPr>
        <w:t xml:space="preserve">would be </w:t>
      </w:r>
      <w:r>
        <w:rPr>
          <w:color w:val="FF0000"/>
          <w:sz w:val="28"/>
          <w:szCs w:val="28"/>
        </w:rPr>
        <w:t xml:space="preserve">six </w:t>
      </w:r>
      <w:r>
        <w:rPr>
          <w:sz w:val="28"/>
          <w:szCs w:val="28"/>
        </w:rPr>
        <w:t>since it was the HCF.</w:t>
      </w:r>
    </w:p>
    <w:p w14:paraId="17D69925" w14:textId="77777777" w:rsidR="00D66C46" w:rsidRDefault="00495AE7">
      <w:pPr>
        <w:contextualSpacing w:val="0"/>
        <w:jc w:val="both"/>
        <w:rPr>
          <w:color w:val="FF0000"/>
          <w:sz w:val="28"/>
          <w:szCs w:val="28"/>
        </w:rPr>
      </w:pPr>
      <w:commentRangeStart w:id="1"/>
      <w:commentRangeStart w:id="2"/>
      <w:commentRangeStart w:id="3"/>
      <w:commentRangeStart w:id="4"/>
      <w:commentRangeStart w:id="5"/>
      <w:r>
        <w:rPr>
          <w:color w:val="0000FF"/>
          <w:sz w:val="28"/>
          <w:szCs w:val="28"/>
        </w:rPr>
        <w:t>Shifted</w:t>
      </w:r>
      <w:r>
        <w:rPr>
          <w:sz w:val="28"/>
          <w:szCs w:val="28"/>
        </w:rPr>
        <w:t xml:space="preserve"> - To reach these values, you need to add two. Therefore, the number is </w:t>
      </w:r>
      <w:r>
        <w:rPr>
          <w:color w:val="FF0000"/>
          <w:sz w:val="28"/>
          <w:szCs w:val="28"/>
        </w:rPr>
        <w:t>greater</w:t>
      </w:r>
      <w:r>
        <w:rPr>
          <w:sz w:val="28"/>
          <w:szCs w:val="28"/>
        </w:rPr>
        <w:t>.</w:t>
      </w:r>
      <w:commentRangeEnd w:id="1"/>
      <w:r>
        <w:commentReference w:id="1"/>
      </w:r>
      <w:commentRangeEnd w:id="2"/>
      <w:r>
        <w:commentReference w:id="2"/>
      </w:r>
      <w:commentRangeEnd w:id="3"/>
      <w:r>
        <w:commentReference w:id="3"/>
      </w:r>
      <w:commentRangeEnd w:id="4"/>
      <w:r>
        <w:commentReference w:id="4"/>
      </w:r>
      <w:commentRangeEnd w:id="5"/>
      <w:r>
        <w:commentReference w:id="5"/>
      </w:r>
    </w:p>
    <w:p w14:paraId="1EBDCC5A" w14:textId="77777777" w:rsidR="00D66C46" w:rsidRDefault="00495AE7">
      <w:pPr>
        <w:contextualSpacing w:val="0"/>
        <w:jc w:val="both"/>
        <w:rPr>
          <w:sz w:val="28"/>
          <w:szCs w:val="28"/>
          <w:highlight w:val="white"/>
        </w:rPr>
      </w:pPr>
      <w:r>
        <w:rPr>
          <w:color w:val="0000FF"/>
          <w:sz w:val="28"/>
          <w:szCs w:val="28"/>
        </w:rPr>
        <w:t>By</w:t>
      </w:r>
      <w:r>
        <w:rPr>
          <w:sz w:val="28"/>
          <w:szCs w:val="28"/>
        </w:rPr>
        <w:t xml:space="preserve"> -  Since the remainder is two, the value increases by </w:t>
      </w:r>
      <w:r>
        <w:rPr>
          <w:color w:val="FF0000"/>
          <w:sz w:val="28"/>
          <w:szCs w:val="28"/>
        </w:rPr>
        <w:t>two</w:t>
      </w:r>
      <w:r>
        <w:rPr>
          <w:sz w:val="28"/>
          <w:szCs w:val="28"/>
        </w:rPr>
        <w:t>.</w:t>
      </w: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D66C46" w14:paraId="6F3BBB51" w14:textId="77777777">
        <w:tc>
          <w:tcPr>
            <w:tcW w:w="1560" w:type="dxa"/>
            <w:shd w:val="clear" w:color="auto" w:fill="auto"/>
            <w:tcMar>
              <w:top w:w="100" w:type="dxa"/>
              <w:left w:w="100" w:type="dxa"/>
              <w:bottom w:w="100" w:type="dxa"/>
              <w:right w:w="100" w:type="dxa"/>
            </w:tcMar>
          </w:tcPr>
          <w:p w14:paraId="72555D1A" w14:textId="77777777" w:rsidR="00D66C46" w:rsidRDefault="00495AE7">
            <w:pPr>
              <w:widowControl w:val="0"/>
              <w:spacing w:line="240" w:lineRule="auto"/>
              <w:contextualSpacing w:val="0"/>
              <w:jc w:val="both"/>
              <w:rPr>
                <w:color w:val="0000FF"/>
                <w:sz w:val="28"/>
                <w:szCs w:val="28"/>
                <w:highlight w:val="white"/>
              </w:rPr>
            </w:pPr>
            <w:r>
              <w:rPr>
                <w:color w:val="0000FF"/>
                <w:sz w:val="28"/>
                <w:szCs w:val="28"/>
                <w:highlight w:val="white"/>
              </w:rPr>
              <w:t xml:space="preserve">Tables </w:t>
            </w:r>
          </w:p>
        </w:tc>
        <w:tc>
          <w:tcPr>
            <w:tcW w:w="1560" w:type="dxa"/>
            <w:shd w:val="clear" w:color="auto" w:fill="auto"/>
            <w:tcMar>
              <w:top w:w="100" w:type="dxa"/>
              <w:left w:w="100" w:type="dxa"/>
              <w:bottom w:w="100" w:type="dxa"/>
              <w:right w:w="100" w:type="dxa"/>
            </w:tcMar>
          </w:tcPr>
          <w:p w14:paraId="4FE1A86E" w14:textId="77777777" w:rsidR="00D66C46" w:rsidRDefault="00495AE7">
            <w:pPr>
              <w:widowControl w:val="0"/>
              <w:spacing w:line="240" w:lineRule="auto"/>
              <w:contextualSpacing w:val="0"/>
              <w:jc w:val="both"/>
              <w:rPr>
                <w:color w:val="FF0000"/>
                <w:sz w:val="28"/>
                <w:szCs w:val="28"/>
                <w:highlight w:val="white"/>
              </w:rPr>
            </w:pPr>
            <w:r>
              <w:rPr>
                <w:color w:val="FF0000"/>
                <w:sz w:val="28"/>
                <w:szCs w:val="28"/>
                <w:highlight w:val="white"/>
              </w:rPr>
              <w:t>6</w:t>
            </w:r>
          </w:p>
        </w:tc>
        <w:tc>
          <w:tcPr>
            <w:tcW w:w="1560" w:type="dxa"/>
            <w:shd w:val="clear" w:color="auto" w:fill="auto"/>
            <w:tcMar>
              <w:top w:w="100" w:type="dxa"/>
              <w:left w:w="100" w:type="dxa"/>
              <w:bottom w:w="100" w:type="dxa"/>
              <w:right w:w="100" w:type="dxa"/>
            </w:tcMar>
          </w:tcPr>
          <w:p w14:paraId="1F0752B7" w14:textId="77777777" w:rsidR="00D66C46" w:rsidRDefault="00495AE7">
            <w:pPr>
              <w:widowControl w:val="0"/>
              <w:spacing w:line="240" w:lineRule="auto"/>
              <w:contextualSpacing w:val="0"/>
              <w:jc w:val="both"/>
              <w:rPr>
                <w:color w:val="0000FF"/>
                <w:sz w:val="28"/>
                <w:szCs w:val="28"/>
                <w:highlight w:val="white"/>
              </w:rPr>
            </w:pPr>
            <w:r>
              <w:rPr>
                <w:color w:val="0000FF"/>
                <w:sz w:val="28"/>
                <w:szCs w:val="28"/>
                <w:highlight w:val="white"/>
              </w:rPr>
              <w:t>Shifted</w:t>
            </w:r>
          </w:p>
        </w:tc>
        <w:tc>
          <w:tcPr>
            <w:tcW w:w="1560" w:type="dxa"/>
            <w:shd w:val="clear" w:color="auto" w:fill="auto"/>
            <w:tcMar>
              <w:top w:w="100" w:type="dxa"/>
              <w:left w:w="100" w:type="dxa"/>
              <w:bottom w:w="100" w:type="dxa"/>
              <w:right w:w="100" w:type="dxa"/>
            </w:tcMar>
          </w:tcPr>
          <w:p w14:paraId="76FCE648" w14:textId="77777777" w:rsidR="00D66C46" w:rsidRDefault="00495AE7">
            <w:pPr>
              <w:widowControl w:val="0"/>
              <w:spacing w:line="240" w:lineRule="auto"/>
              <w:contextualSpacing w:val="0"/>
              <w:jc w:val="both"/>
              <w:rPr>
                <w:color w:val="FF0000"/>
                <w:sz w:val="28"/>
                <w:szCs w:val="28"/>
                <w:highlight w:val="white"/>
              </w:rPr>
            </w:pPr>
            <w:r>
              <w:rPr>
                <w:color w:val="FF0000"/>
                <w:sz w:val="28"/>
                <w:szCs w:val="28"/>
                <w:highlight w:val="white"/>
              </w:rPr>
              <w:t>up</w:t>
            </w:r>
          </w:p>
        </w:tc>
        <w:tc>
          <w:tcPr>
            <w:tcW w:w="1560" w:type="dxa"/>
            <w:shd w:val="clear" w:color="auto" w:fill="auto"/>
            <w:tcMar>
              <w:top w:w="100" w:type="dxa"/>
              <w:left w:w="100" w:type="dxa"/>
              <w:bottom w:w="100" w:type="dxa"/>
              <w:right w:w="100" w:type="dxa"/>
            </w:tcMar>
          </w:tcPr>
          <w:p w14:paraId="5F1B5403" w14:textId="77777777" w:rsidR="00D66C46" w:rsidRDefault="00495AE7">
            <w:pPr>
              <w:widowControl w:val="0"/>
              <w:spacing w:line="240" w:lineRule="auto"/>
              <w:contextualSpacing w:val="0"/>
              <w:jc w:val="both"/>
              <w:rPr>
                <w:color w:val="0000FF"/>
                <w:sz w:val="28"/>
                <w:szCs w:val="28"/>
                <w:highlight w:val="white"/>
              </w:rPr>
            </w:pPr>
            <w:r>
              <w:rPr>
                <w:color w:val="0000FF"/>
                <w:sz w:val="28"/>
                <w:szCs w:val="28"/>
                <w:highlight w:val="white"/>
              </w:rPr>
              <w:t>By</w:t>
            </w:r>
          </w:p>
        </w:tc>
        <w:tc>
          <w:tcPr>
            <w:tcW w:w="1560" w:type="dxa"/>
            <w:shd w:val="clear" w:color="auto" w:fill="auto"/>
            <w:tcMar>
              <w:top w:w="100" w:type="dxa"/>
              <w:left w:w="100" w:type="dxa"/>
              <w:bottom w:w="100" w:type="dxa"/>
              <w:right w:w="100" w:type="dxa"/>
            </w:tcMar>
          </w:tcPr>
          <w:p w14:paraId="3672DAAC" w14:textId="77777777" w:rsidR="00D66C46" w:rsidRDefault="00495AE7">
            <w:pPr>
              <w:widowControl w:val="0"/>
              <w:spacing w:line="240" w:lineRule="auto"/>
              <w:contextualSpacing w:val="0"/>
              <w:jc w:val="both"/>
              <w:rPr>
                <w:color w:val="FF0000"/>
                <w:sz w:val="28"/>
                <w:szCs w:val="28"/>
                <w:highlight w:val="white"/>
              </w:rPr>
            </w:pPr>
            <w:r>
              <w:rPr>
                <w:color w:val="FF0000"/>
                <w:sz w:val="28"/>
                <w:szCs w:val="28"/>
                <w:highlight w:val="white"/>
              </w:rPr>
              <w:t>2</w:t>
            </w:r>
          </w:p>
        </w:tc>
      </w:tr>
    </w:tbl>
    <w:p w14:paraId="618E1387" w14:textId="77777777" w:rsidR="00D66C46" w:rsidRDefault="00D66C46">
      <w:pPr>
        <w:contextualSpacing w:val="0"/>
        <w:jc w:val="both"/>
        <w:rPr>
          <w:sz w:val="28"/>
          <w:szCs w:val="28"/>
          <w:highlight w:val="white"/>
        </w:rPr>
      </w:pPr>
    </w:p>
    <w:p w14:paraId="228FFAAF" w14:textId="77777777" w:rsidR="00D66C46" w:rsidRDefault="00D66C46">
      <w:pPr>
        <w:contextualSpacing w:val="0"/>
        <w:jc w:val="both"/>
        <w:rPr>
          <w:rFonts w:ascii="Handlee" w:eastAsia="Handlee" w:hAnsi="Handlee" w:cs="Handlee"/>
          <w:sz w:val="40"/>
          <w:szCs w:val="40"/>
          <w:highlight w:val="white"/>
        </w:rPr>
      </w:pPr>
    </w:p>
    <w:sectPr w:rsidR="00D66C46">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gam Kaur" w:date="2018-11-29T06:07:00Z" w:initials="">
    <w:p w14:paraId="0890E0D9" w14:textId="77777777" w:rsidR="00D66C46" w:rsidRDefault="00495AE7">
      <w:pPr>
        <w:widowControl w:val="0"/>
        <w:pBdr>
          <w:top w:val="nil"/>
          <w:left w:val="nil"/>
          <w:bottom w:val="nil"/>
          <w:right w:val="nil"/>
          <w:between w:val="nil"/>
        </w:pBdr>
        <w:spacing w:line="240" w:lineRule="auto"/>
        <w:contextualSpacing w:val="0"/>
        <w:rPr>
          <w:color w:val="000000"/>
        </w:rPr>
      </w:pPr>
      <w:r>
        <w:rPr>
          <w:color w:val="000000"/>
        </w:rPr>
        <w:t>Shreya you can upload a file like this google docs!!!</w:t>
      </w:r>
    </w:p>
  </w:comment>
  <w:comment w:id="2" w:author="Agam Kaur" w:date="2018-11-29T06:12:00Z" w:initials="">
    <w:p w14:paraId="390E8D12" w14:textId="77777777" w:rsidR="00D66C46" w:rsidRDefault="00495AE7">
      <w:pPr>
        <w:widowControl w:val="0"/>
        <w:pBdr>
          <w:top w:val="nil"/>
          <w:left w:val="nil"/>
          <w:bottom w:val="nil"/>
          <w:right w:val="nil"/>
          <w:between w:val="nil"/>
        </w:pBdr>
        <w:spacing w:line="240" w:lineRule="auto"/>
        <w:contextualSpacing w:val="0"/>
        <w:rPr>
          <w:color w:val="000000"/>
        </w:rPr>
      </w:pPr>
      <w:r>
        <w:rPr>
          <w:color w:val="000000"/>
        </w:rPr>
        <w:t>we have to do a screenshot to do this</w:t>
      </w:r>
    </w:p>
  </w:comment>
  <w:comment w:id="3" w:author="Shreya Kant" w:date="2018-11-29T06:56:00Z" w:initials="">
    <w:p w14:paraId="7E46B3C4" w14:textId="77777777" w:rsidR="00D66C46" w:rsidRDefault="00495AE7">
      <w:pPr>
        <w:widowControl w:val="0"/>
        <w:pBdr>
          <w:top w:val="nil"/>
          <w:left w:val="nil"/>
          <w:bottom w:val="nil"/>
          <w:right w:val="nil"/>
          <w:between w:val="nil"/>
        </w:pBdr>
        <w:spacing w:line="240" w:lineRule="auto"/>
        <w:contextualSpacing w:val="0"/>
        <w:rPr>
          <w:color w:val="000000"/>
        </w:rPr>
      </w:pPr>
      <w:r>
        <w:rPr>
          <w:color w:val="000000"/>
        </w:rPr>
        <w:t>_Marked as resolved_</w:t>
      </w:r>
    </w:p>
  </w:comment>
  <w:comment w:id="4" w:author="Shreya Kant" w:date="2018-11-29T06:57:00Z" w:initials="">
    <w:p w14:paraId="796B6A4C" w14:textId="77777777" w:rsidR="00D66C46" w:rsidRDefault="00495AE7">
      <w:pPr>
        <w:widowControl w:val="0"/>
        <w:pBdr>
          <w:top w:val="nil"/>
          <w:left w:val="nil"/>
          <w:bottom w:val="nil"/>
          <w:right w:val="nil"/>
          <w:between w:val="nil"/>
        </w:pBdr>
        <w:spacing w:line="240" w:lineRule="auto"/>
        <w:contextualSpacing w:val="0"/>
        <w:rPr>
          <w:color w:val="000000"/>
        </w:rPr>
      </w:pPr>
      <w:r>
        <w:rPr>
          <w:color w:val="000000"/>
        </w:rPr>
        <w:t>_Re-opened_</w:t>
      </w:r>
    </w:p>
  </w:comment>
  <w:comment w:id="5" w:author="Shreya Kant" w:date="2018-11-29T06:57:00Z" w:initials="">
    <w:p w14:paraId="28D9EECE" w14:textId="77777777" w:rsidR="00D66C46" w:rsidRDefault="00495AE7">
      <w:pPr>
        <w:widowControl w:val="0"/>
        <w:pBdr>
          <w:top w:val="nil"/>
          <w:left w:val="nil"/>
          <w:bottom w:val="nil"/>
          <w:right w:val="nil"/>
          <w:between w:val="nil"/>
        </w:pBdr>
        <w:spacing w:line="240" w:lineRule="auto"/>
        <w:contextualSpacing w:val="0"/>
        <w:rPr>
          <w:color w:val="000000"/>
        </w:rPr>
      </w:pPr>
      <w:r>
        <w:rPr>
          <w:color w:val="000000"/>
        </w:rPr>
        <w:t>we can just attach the file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90E0D9" w15:done="0"/>
  <w15:commentEx w15:paraId="390E8D12" w15:done="0"/>
  <w15:commentEx w15:paraId="7E46B3C4" w15:done="0"/>
  <w15:commentEx w15:paraId="796B6A4C" w15:done="0"/>
  <w15:commentEx w15:paraId="28D9EEC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ndlee">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46"/>
    <w:rsid w:val="00495AE7"/>
    <w:rsid w:val="00C245BA"/>
    <w:rsid w:val="00D66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3AE4"/>
  <w15:docId w15:val="{1320C15B-0FEC-46F4-A6CF-FED1C219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AU"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Agam Kaur</dc:creator>
  <cp:lastModifiedBy>Agam Kaur</cp:lastModifiedBy>
  <cp:revision>2</cp:revision>
  <dcterms:created xsi:type="dcterms:W3CDTF">2018-11-30T01:30:00Z</dcterms:created>
  <dcterms:modified xsi:type="dcterms:W3CDTF">2018-11-30T01:30:00Z</dcterms:modified>
</cp:coreProperties>
</file>