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326" w:rsidRDefault="00F44F50">
      <w:r w:rsidRPr="00F44F50">
        <w:t>We started with group notation and recording any theories that we thought might be lead to rules for each light.</w:t>
      </w:r>
    </w:p>
    <w:p w:rsidR="00F44F50" w:rsidRDefault="00F44F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338.1pt">
            <v:imagedata r:id="rId4" o:title="IMG_3524"/>
          </v:shape>
        </w:pict>
      </w:r>
    </w:p>
    <w:p w:rsidR="00F44F50" w:rsidRDefault="00F44F50">
      <w:r>
        <w:t xml:space="preserve">We quickly found that 15 was the smallest number to light all </w:t>
      </w:r>
      <w:proofErr w:type="gramStart"/>
      <w:r>
        <w:t>4</w:t>
      </w:r>
      <w:proofErr w:type="gramEnd"/>
      <w:r>
        <w:t xml:space="preserve"> lights was 15.</w:t>
      </w:r>
    </w:p>
    <w:p w:rsidR="00F44F50" w:rsidRDefault="00F44F50">
      <w:r>
        <w:t>Children then worked in pairs using the machine to test/prove theories.</w:t>
      </w:r>
    </w:p>
    <w:p w:rsidR="00F44F50" w:rsidRDefault="00F44F50">
      <w:r>
        <w:t xml:space="preserve">The first rule to be proved was that BLUE = multiples of </w:t>
      </w:r>
      <w:proofErr w:type="gramStart"/>
      <w:r>
        <w:t>5</w:t>
      </w:r>
      <w:proofErr w:type="gramEnd"/>
      <w:r>
        <w:t>.</w:t>
      </w:r>
    </w:p>
    <w:p w:rsidR="00F44F50" w:rsidRDefault="00F1277D">
      <w:r>
        <w:rPr>
          <w:noProof/>
          <w:lang w:eastAsia="en-GB"/>
        </w:rPr>
        <w:drawing>
          <wp:inline distT="0" distB="0" distL="0" distR="0" wp14:anchorId="1EAAE256" wp14:editId="15E5CC60">
            <wp:extent cx="3490623" cy="18002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3258" cy="180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F50">
        <w:rPr>
          <w:noProof/>
          <w:lang w:eastAsia="en-GB"/>
        </w:rPr>
        <w:drawing>
          <wp:inline distT="0" distB="0" distL="0" distR="0" wp14:anchorId="27A1D284" wp14:editId="2A9F6A7E">
            <wp:extent cx="4495800" cy="17737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7791" cy="178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50" w:rsidRDefault="00F44F50">
      <w:r>
        <w:lastRenderedPageBreak/>
        <w:t>One pair began looking</w:t>
      </w:r>
      <w:r w:rsidR="00F1277D">
        <w:t xml:space="preserve"> at the theory that red was for a </w:t>
      </w:r>
      <w:proofErr w:type="gramStart"/>
      <w:r w:rsidR="00F1277D">
        <w:t>2</w:t>
      </w:r>
      <w:proofErr w:type="gramEnd"/>
      <w:r w:rsidR="00F1277D">
        <w:t xml:space="preserve"> digit number.</w:t>
      </w:r>
    </w:p>
    <w:p w:rsidR="00F44F50" w:rsidRDefault="00F1277D">
      <w:r>
        <w:rPr>
          <w:noProof/>
          <w:lang w:eastAsia="en-GB"/>
        </w:rPr>
        <w:drawing>
          <wp:inline distT="0" distB="0" distL="0" distR="0" wp14:anchorId="68FBACB4" wp14:editId="28769BA4">
            <wp:extent cx="5591175" cy="1752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7D" w:rsidRDefault="00F1277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4460185</wp:posOffset>
            </wp:positionH>
            <wp:positionV relativeFrom="paragraph">
              <wp:posOffset>8394</wp:posOffset>
            </wp:positionV>
            <wp:extent cx="1494845" cy="2066579"/>
            <wp:effectExtent l="0" t="0" r="0" b="0"/>
            <wp:wrapThrough wrapText="bothSides">
              <wp:wrapPolygon edited="0">
                <wp:start x="0" y="0"/>
                <wp:lineTo x="0" y="21308"/>
                <wp:lineTo x="21196" y="21308"/>
                <wp:lineTo x="2119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206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Pupils found that </w:t>
      </w:r>
      <w:r>
        <w:t xml:space="preserve">the rule did not work. They could also dismiss the idea that red lit if the number contained only </w:t>
      </w:r>
      <w:proofErr w:type="gramStart"/>
      <w:r>
        <w:t>1</w:t>
      </w:r>
      <w:proofErr w:type="gramEnd"/>
      <w:r>
        <w:t xml:space="preserve"> ten.</w:t>
      </w:r>
    </w:p>
    <w:p w:rsidR="00F1277D" w:rsidRDefault="00F1277D">
      <w:r>
        <w:t xml:space="preserve">On finding that 31 lit the red bulb, they proposed that if the number in the 10s column was odd then the red light </w:t>
      </w:r>
      <w:proofErr w:type="gramStart"/>
      <w:r>
        <w:t>would be lit</w:t>
      </w:r>
      <w:proofErr w:type="gramEnd"/>
      <w:r>
        <w:t>. This theory was tested.</w:t>
      </w:r>
    </w:p>
    <w:p w:rsidR="00F1277D" w:rsidRDefault="00F1277D"/>
    <w:p w:rsidR="00F1277D" w:rsidRDefault="009478D8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-476581</wp:posOffset>
            </wp:positionH>
            <wp:positionV relativeFrom="paragraph">
              <wp:posOffset>294640</wp:posOffset>
            </wp:positionV>
            <wp:extent cx="3021496" cy="1793616"/>
            <wp:effectExtent l="0" t="0" r="7620" b="0"/>
            <wp:wrapThrough wrapText="bothSides">
              <wp:wrapPolygon edited="0">
                <wp:start x="0" y="0"/>
                <wp:lineTo x="0" y="21340"/>
                <wp:lineTo x="21518" y="21340"/>
                <wp:lineTo x="2151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496" cy="1793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77D" w:rsidRDefault="00F1277D">
      <w:r>
        <w:t>Yellow bulb:</w:t>
      </w:r>
    </w:p>
    <w:p w:rsidR="00F1277D" w:rsidRDefault="00F1277D">
      <w:r>
        <w:t xml:space="preserve">Theory = All numbers </w:t>
      </w:r>
      <w:proofErr w:type="gramStart"/>
      <w:r>
        <w:t>-  This</w:t>
      </w:r>
      <w:proofErr w:type="gramEnd"/>
      <w:r>
        <w:t xml:space="preserve"> was quickly proved incorrect by testing for multiples of 5.</w:t>
      </w:r>
    </w:p>
    <w:p w:rsidR="00F44F50" w:rsidRDefault="009478D8">
      <w:r>
        <w:t xml:space="preserve">The idea that it lit for all numbers under 30 </w:t>
      </w:r>
      <w:proofErr w:type="gramStart"/>
      <w:r>
        <w:t>was put forward and tested</w:t>
      </w:r>
      <w:proofErr w:type="gramEnd"/>
      <w:r>
        <w:t>.</w:t>
      </w:r>
    </w:p>
    <w:p w:rsidR="009478D8" w:rsidRDefault="009478D8">
      <w:r>
        <w:t>Some discussion took place about if it solution was less than 30 or less than 31!</w:t>
      </w:r>
    </w:p>
    <w:p w:rsidR="009478D8" w:rsidRDefault="009478D8"/>
    <w:p w:rsidR="009478D8" w:rsidRDefault="009478D8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2870421</wp:posOffset>
            </wp:positionH>
            <wp:positionV relativeFrom="paragraph">
              <wp:posOffset>7730</wp:posOffset>
            </wp:positionV>
            <wp:extent cx="2749344" cy="2067339"/>
            <wp:effectExtent l="0" t="0" r="0" b="9525"/>
            <wp:wrapThrough wrapText="bothSides">
              <wp:wrapPolygon edited="0">
                <wp:start x="0" y="0"/>
                <wp:lineTo x="0" y="21500"/>
                <wp:lineTo x="21405" y="21500"/>
                <wp:lineTo x="2140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344" cy="2067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Green Bulb:</w:t>
      </w:r>
    </w:p>
    <w:p w:rsidR="009478D8" w:rsidRDefault="009478D8">
      <w:r>
        <w:t>All odd numbers light the green bulb:</w:t>
      </w:r>
    </w:p>
    <w:p w:rsidR="009478D8" w:rsidRDefault="009478D8">
      <w:r>
        <w:t xml:space="preserve">This theory found the range of the number that </w:t>
      </w:r>
      <w:proofErr w:type="gramStart"/>
      <w:r>
        <w:t>could be put in</w:t>
      </w:r>
      <w:proofErr w:type="gramEnd"/>
      <w:r>
        <w:t xml:space="preserve"> to the machine (0-99,999,999)</w:t>
      </w:r>
    </w:p>
    <w:p w:rsidR="009478D8" w:rsidRDefault="009478D8"/>
    <w:p w:rsidR="009478D8" w:rsidRDefault="009478D8"/>
    <w:p w:rsidR="009478D8" w:rsidRDefault="009478D8"/>
    <w:p w:rsidR="009478D8" w:rsidRDefault="009478D8"/>
    <w:p w:rsidR="009478D8" w:rsidRDefault="009478D8"/>
    <w:p w:rsidR="009478D8" w:rsidRDefault="009478D8"/>
    <w:p w:rsidR="009478D8" w:rsidRDefault="009478D8"/>
    <w:p w:rsidR="009478D8" w:rsidRDefault="009478D8"/>
    <w:p w:rsidR="009478D8" w:rsidRDefault="009478D8"/>
    <w:p w:rsidR="009478D8" w:rsidRDefault="009478D8">
      <w:bookmarkStart w:id="0" w:name="_GoBack"/>
      <w:bookmarkEnd w:id="0"/>
      <w:r>
        <w:lastRenderedPageBreak/>
        <w:t>Our group suggest that the rules for the light machine are as follows:</w:t>
      </w:r>
    </w:p>
    <w:p w:rsidR="009478D8" w:rsidRDefault="009478D8">
      <w:r>
        <w:rPr>
          <w:noProof/>
          <w:lang w:eastAsia="en-GB"/>
        </w:rPr>
        <w:drawing>
          <wp:inline distT="0" distB="0" distL="0" distR="0" wp14:anchorId="181AD636" wp14:editId="3A0F871E">
            <wp:extent cx="5731510" cy="417766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8D8" w:rsidSect="00F44F50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F50"/>
    <w:rsid w:val="008F6326"/>
    <w:rsid w:val="009478D8"/>
    <w:rsid w:val="00F1277D"/>
    <w:rsid w:val="00F4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C5F9E"/>
  <w15:chartTrackingRefBased/>
  <w15:docId w15:val="{13F8A328-BE02-49BD-B3BE-B876DA178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Portswood Primary Academy Trust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Jeavon Leonard</dc:creator>
  <cp:keywords/>
  <dc:description/>
  <cp:lastModifiedBy>Jeavon Leonard</cp:lastModifiedBy>
  <cp:revision>1</cp:revision>
  <dcterms:created xsi:type="dcterms:W3CDTF">2018-05-11T13:46:00Z</dcterms:created>
  <dcterms:modified xsi:type="dcterms:W3CDTF">2018-05-11T14:11:00Z</dcterms:modified>
</cp:coreProperties>
</file>