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D1B" w:rsidRDefault="00EA7A23">
      <w:r>
        <w:rPr>
          <w:b/>
          <w:noProof/>
          <w:lang w:eastAsia="en-GB"/>
        </w:rPr>
        <w:pict>
          <v:shapetype id="_x0000_t202" coordsize="21600,21600" o:spt="202" path="m,l,21600r21600,l21600,xe">
            <v:stroke joinstyle="miter"/>
            <v:path gradientshapeok="t" o:connecttype="rect"/>
          </v:shapetype>
          <v:shape id="_x0000_s1037" type="#_x0000_t202" style="position:absolute;margin-left:282.35pt;margin-top:64.55pt;width:17.6pt;height:19.45pt;z-index:251670528;mso-width-relative:margin;mso-height-relative:margin" filled="f" stroked="f">
            <v:textbox>
              <w:txbxContent>
                <w:p w:rsidR="00EA7A23" w:rsidRDefault="00EA7A23" w:rsidP="00EA7A23">
                  <w:r>
                    <w:t>4</w:t>
                  </w:r>
                </w:p>
              </w:txbxContent>
            </v:textbox>
          </v:shape>
        </w:pict>
      </w:r>
      <w:r>
        <w:rPr>
          <w:b/>
          <w:noProof/>
          <w:lang w:eastAsia="en-GB"/>
        </w:rPr>
        <w:pict>
          <v:shape id="_x0000_s1036" type="#_x0000_t202" style="position:absolute;margin-left:94.55pt;margin-top:112.65pt;width:17.6pt;height:19.45pt;z-index:251669504;mso-width-relative:margin;mso-height-relative:margin" filled="f" stroked="f">
            <v:textbox>
              <w:txbxContent>
                <w:p w:rsidR="00EA7A23" w:rsidRDefault="00EA7A23" w:rsidP="00EA7A23">
                  <w:r>
                    <w:t>2</w:t>
                  </w:r>
                </w:p>
              </w:txbxContent>
            </v:textbox>
          </v:shape>
        </w:pict>
      </w:r>
      <w:r>
        <w:rPr>
          <w:b/>
          <w:noProof/>
          <w:lang w:eastAsia="en-GB"/>
        </w:rPr>
        <w:pict>
          <v:shapetype id="_x0000_t32" coordsize="21600,21600" o:spt="32" o:oned="t" path="m,l21600,21600e" filled="f">
            <v:path arrowok="t" fillok="f" o:connecttype="none"/>
            <o:lock v:ext="edit" shapetype="t"/>
          </v:shapetype>
          <v:shape id="_x0000_s1035" type="#_x0000_t32" style="position:absolute;margin-left:282.35pt;margin-top:1in;width:4.4pt;height:8.15pt;flip:y;z-index:251668480" o:connectortype="straight"/>
        </w:pict>
      </w:r>
      <w:r>
        <w:rPr>
          <w:b/>
          <w:noProof/>
          <w:lang w:eastAsia="en-GB"/>
        </w:rPr>
        <w:pict>
          <v:shape id="_x0000_s1034" type="#_x0000_t32" style="position:absolute;margin-left:94.55pt;margin-top:122.65pt;width:3.75pt;height:6.3pt;flip:y;z-index:251667456" o:connectortype="straight"/>
        </w:pict>
      </w:r>
      <w:r>
        <w:rPr>
          <w:b/>
          <w:noProof/>
          <w:lang w:eastAsia="en-GB"/>
        </w:rPr>
        <w:pict>
          <v:shape id="_x0000_s1033" type="#_x0000_t202" style="position:absolute;margin-left:73.8pt;margin-top:122.65pt;width:17.6pt;height:19.45pt;z-index:251666432;mso-width-relative:margin;mso-height-relative:margin" filled="f" stroked="f">
            <v:textbox>
              <w:txbxContent>
                <w:p w:rsidR="00EA7A23" w:rsidRDefault="00EA7A23" w:rsidP="00EA7A23">
                  <w:r>
                    <w:t>2</w:t>
                  </w:r>
                </w:p>
              </w:txbxContent>
            </v:textbox>
          </v:shape>
        </w:pict>
      </w:r>
      <w:r>
        <w:rPr>
          <w:b/>
          <w:noProof/>
          <w:lang w:eastAsia="en-GB"/>
        </w:rPr>
        <w:pict>
          <v:shape id="_x0000_s1032" type="#_x0000_t202" style="position:absolute;margin-left:248.6pt;margin-top:68.85pt;width:17.6pt;height:19.45pt;z-index:251665408;mso-width-relative:margin;mso-height-relative:margin" filled="f" stroked="f">
            <v:textbox>
              <w:txbxContent>
                <w:p w:rsidR="00EA7A23" w:rsidRDefault="00EA7A23" w:rsidP="00EA7A23">
                  <w:r>
                    <w:t>4</w:t>
                  </w:r>
                </w:p>
              </w:txbxContent>
            </v:textbox>
          </v:shape>
        </w:pict>
      </w:r>
      <w:r>
        <w:rPr>
          <w:b/>
          <w:noProof/>
          <w:lang w:eastAsia="en-GB"/>
        </w:rPr>
        <w:pict>
          <v:shape id="_x0000_s1031" type="#_x0000_t202" style="position:absolute;margin-left:91.4pt;margin-top:142.1pt;width:17.6pt;height:19.45pt;z-index:251664384;mso-width-relative:margin;mso-height-relative:margin" filled="f" stroked="f">
            <v:textbox>
              <w:txbxContent>
                <w:p w:rsidR="00EA7A23" w:rsidRDefault="00EA7A23" w:rsidP="00EA7A23">
                  <w:r>
                    <w:t>2</w:t>
                  </w:r>
                </w:p>
              </w:txbxContent>
            </v:textbox>
          </v:shape>
        </w:pict>
      </w:r>
      <w:r w:rsidR="00773BFF" w:rsidRPr="00773BFF">
        <w:rPr>
          <w:b/>
          <w:noProof/>
          <w:lang w:val="en-US" w:eastAsia="zh-TW"/>
        </w:rPr>
        <w:pict>
          <v:shape id="_x0000_s1030" type="#_x0000_t202" style="position:absolute;margin-left:282.35pt;margin-top:128.95pt;width:17.6pt;height:19.45pt;z-index:251663360;mso-width-relative:margin;mso-height-relative:margin" filled="f" stroked="f">
            <v:textbox>
              <w:txbxContent>
                <w:p w:rsidR="00773BFF" w:rsidRDefault="00773BFF">
                  <w:r>
                    <w:t>4</w:t>
                  </w:r>
                </w:p>
              </w:txbxContent>
            </v:textbox>
          </v:shape>
        </w:pict>
      </w:r>
      <w:r w:rsidR="00773BFF">
        <w:rPr>
          <w:rFonts w:ascii="Georgia" w:hAnsi="Georgia"/>
          <w:noProof/>
          <w:lang w:eastAsia="en-GB"/>
        </w:rPr>
        <w:pict>
          <v:shape id="_x0000_s1029" type="#_x0000_t32" style="position:absolute;margin-left:226.65pt;margin-top:76.4pt;width:109.55pt;height:.6pt;z-index:251661312" o:connectortype="straight"/>
        </w:pict>
      </w:r>
      <w:r w:rsidR="00773BFF">
        <w:rPr>
          <w:rFonts w:ascii="Georgia" w:hAnsi="Georgia"/>
          <w:noProof/>
          <w:lang w:eastAsia="en-GB"/>
        </w:rPr>
        <w:pict>
          <v:shape id="_x0000_s1028" type="#_x0000_t32" style="position:absolute;margin-left:65.75pt;margin-top:125.2pt;width:56.95pt;height:0;z-index:251660288" o:connectortype="straight"/>
        </w:pict>
      </w:r>
      <w:r w:rsidR="00773BFF">
        <w:rPr>
          <w:rFonts w:ascii="Georgia" w:hAnsi="Georgia"/>
          <w:noProof/>
          <w:lang w:eastAsia="en-GB"/>
        </w:rPr>
        <w:pict>
          <v:shape id="_x0000_s1027" type="#_x0000_t32" style="position:absolute;margin-left:282.35pt;margin-top:80.15pt;width:0;height:97.05pt;flip:y;z-index:251659264" o:connectortype="straight"/>
        </w:pict>
      </w:r>
      <w:r w:rsidR="00773BFF">
        <w:rPr>
          <w:rFonts w:ascii="Georgia" w:hAnsi="Georgia"/>
          <w:noProof/>
          <w:lang w:eastAsia="en-GB"/>
        </w:rPr>
        <w:pict>
          <v:shape id="_x0000_s1026" type="#_x0000_t32" style="position:absolute;margin-left:94.55pt;margin-top:128.95pt;width:0;height:48.25pt;flip:y;z-index:251658240" o:connectortype="straight"/>
        </w:pict>
      </w:r>
      <w:r w:rsidR="00773BFF">
        <w:rPr>
          <w:rFonts w:ascii="Georgia" w:hAnsi="Georgia"/>
          <w:noProof/>
          <w:lang w:eastAsia="en-GB"/>
        </w:rPr>
        <w:drawing>
          <wp:inline distT="0" distB="0" distL="0" distR="0">
            <wp:extent cx="4763135" cy="2377440"/>
            <wp:effectExtent l="19050" t="0" r="0" b="0"/>
            <wp:docPr id="1" name="Picture 1" descr="http://nrich.maths.org/content/id/7499/c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rich.maths.org/content/id/7499/cone.jpg"/>
                    <pic:cNvPicPr>
                      <a:picLocks noChangeAspect="1" noChangeArrowheads="1"/>
                    </pic:cNvPicPr>
                  </pic:nvPicPr>
                  <pic:blipFill>
                    <a:blip r:embed="rId6" cstate="print"/>
                    <a:srcRect/>
                    <a:stretch>
                      <a:fillRect/>
                    </a:stretch>
                  </pic:blipFill>
                  <pic:spPr bwMode="auto">
                    <a:xfrm>
                      <a:off x="0" y="0"/>
                      <a:ext cx="4763135" cy="2377440"/>
                    </a:xfrm>
                    <a:prstGeom prst="rect">
                      <a:avLst/>
                    </a:prstGeom>
                    <a:noFill/>
                    <a:ln w="9525">
                      <a:noFill/>
                      <a:miter lim="800000"/>
                      <a:headEnd/>
                      <a:tailEnd/>
                    </a:ln>
                  </pic:spPr>
                </pic:pic>
              </a:graphicData>
            </a:graphic>
          </wp:inline>
        </w:drawing>
      </w:r>
    </w:p>
    <w:p w:rsidR="00773BFF" w:rsidRPr="005C5CC8" w:rsidRDefault="00773BFF" w:rsidP="00773BFF">
      <w:pPr>
        <w:pStyle w:val="ListParagraph"/>
        <w:numPr>
          <w:ilvl w:val="0"/>
          <w:numId w:val="1"/>
        </w:numPr>
        <w:rPr>
          <w:b/>
          <w:sz w:val="28"/>
          <w:szCs w:val="28"/>
        </w:rPr>
      </w:pPr>
      <w:r w:rsidRPr="005C5CC8">
        <w:rPr>
          <w:rFonts w:ascii="Georgia" w:hAnsi="Georgia"/>
          <w:b/>
          <w:sz w:val="28"/>
          <w:szCs w:val="28"/>
          <w:lang/>
        </w:rPr>
        <w:t>In the second picture, the height of the water level has doubled. How has the volume of water changed?</w:t>
      </w:r>
    </w:p>
    <w:p w:rsidR="00EA7A23" w:rsidRPr="005C5CC8" w:rsidRDefault="00EA7A23" w:rsidP="00EA7A23">
      <w:pPr>
        <w:pStyle w:val="ListParagraph"/>
        <w:rPr>
          <w:rFonts w:ascii="Arial" w:hAnsi="Arial" w:cs="Arial"/>
          <w:sz w:val="24"/>
          <w:szCs w:val="24"/>
        </w:rPr>
      </w:pPr>
      <w:r>
        <w:rPr>
          <w:rFonts w:ascii="Arial" w:hAnsi="Arial" w:cs="Arial"/>
          <w:sz w:val="24"/>
          <w:szCs w:val="24"/>
        </w:rPr>
        <w:t xml:space="preserve">Although the height has doubled the volume of the cone has more than doubled. Since the volume is </w:t>
      </w:r>
      <w:r w:rsidRPr="00EA7A23">
        <w:rPr>
          <w:rFonts w:ascii="Arial" w:hAnsi="Arial" w:cs="Arial"/>
          <w:b/>
          <w:i/>
          <w:sz w:val="24"/>
          <w:szCs w:val="24"/>
        </w:rPr>
        <w:t>height x width x length</w:t>
      </w:r>
      <w:r w:rsidR="005C5CC8">
        <w:rPr>
          <w:rFonts w:ascii="Arial" w:hAnsi="Arial" w:cs="Arial"/>
          <w:b/>
          <w:i/>
          <w:sz w:val="24"/>
          <w:szCs w:val="24"/>
        </w:rPr>
        <w:t>.</w:t>
      </w:r>
      <w:r w:rsidR="005C5CC8">
        <w:rPr>
          <w:rFonts w:ascii="Arial" w:hAnsi="Arial" w:cs="Arial"/>
          <w:sz w:val="24"/>
          <w:szCs w:val="24"/>
        </w:rPr>
        <w:t xml:space="preserve"> Both the length and the width have increased with the height. Therefore the volume will be more than half. For example if the height was 2cm, the width and length might also be 2cm; therefore the volume would be 8cm cubed. If the height was doubled the height would be 4 cm, the width, and length might also be 4 cm; therefore the volume would be 64 cubed.</w:t>
      </w:r>
    </w:p>
    <w:p w:rsidR="00773BFF" w:rsidRPr="005C5CC8" w:rsidRDefault="005C5CC8" w:rsidP="00773BFF">
      <w:pPr>
        <w:pStyle w:val="ListParagraph"/>
        <w:numPr>
          <w:ilvl w:val="0"/>
          <w:numId w:val="1"/>
        </w:numPr>
        <w:rPr>
          <w:b/>
          <w:sz w:val="28"/>
          <w:szCs w:val="28"/>
        </w:rPr>
      </w:pPr>
      <w:r w:rsidRPr="005C5CC8">
        <w:rPr>
          <w:rFonts w:ascii="Georgia" w:hAnsi="Georgia"/>
          <w:b/>
          <w:sz w:val="28"/>
          <w:szCs w:val="28"/>
          <w:lang/>
        </w:rPr>
        <w:t>What if the height had trebled?</w:t>
      </w:r>
    </w:p>
    <w:p w:rsidR="0042110B" w:rsidRDefault="0042110B" w:rsidP="0042110B">
      <w:pPr>
        <w:pStyle w:val="ListParagraph"/>
        <w:rPr>
          <w:rFonts w:ascii="Arial" w:hAnsi="Arial" w:cs="Arial"/>
          <w:sz w:val="24"/>
          <w:szCs w:val="24"/>
        </w:rPr>
      </w:pPr>
      <w:r w:rsidRPr="0042110B">
        <w:rPr>
          <w:rFonts w:ascii="Arial" w:hAnsi="Arial" w:cs="Arial"/>
          <w:sz w:val="24"/>
          <w:szCs w:val="24"/>
          <w:lang/>
        </w:rPr>
        <w:t xml:space="preserve">The same </w:t>
      </w:r>
      <w:r>
        <w:rPr>
          <w:rFonts w:ascii="Arial" w:hAnsi="Arial" w:cs="Arial"/>
          <w:sz w:val="24"/>
          <w:szCs w:val="24"/>
          <w:lang/>
        </w:rPr>
        <w:t xml:space="preserve">rule would apply. The volume would have more than tripled. </w:t>
      </w:r>
      <w:r>
        <w:rPr>
          <w:rFonts w:ascii="Arial" w:hAnsi="Arial" w:cs="Arial"/>
          <w:sz w:val="24"/>
          <w:szCs w:val="24"/>
        </w:rPr>
        <w:t>For example if the height was 2cm, the width and length might also be 2cm; therefore the volume would be 8cm cubed.</w:t>
      </w:r>
      <w:r w:rsidRPr="0042110B">
        <w:rPr>
          <w:rFonts w:ascii="Arial" w:hAnsi="Arial" w:cs="Arial"/>
          <w:sz w:val="24"/>
          <w:szCs w:val="24"/>
        </w:rPr>
        <w:t xml:space="preserve"> </w:t>
      </w:r>
      <w:r>
        <w:rPr>
          <w:rFonts w:ascii="Arial" w:hAnsi="Arial" w:cs="Arial"/>
          <w:sz w:val="24"/>
          <w:szCs w:val="24"/>
        </w:rPr>
        <w:t>If the height was tripled the height would be 6 cm, the width, and length might also be 6 cm; therefore the volume would be 216 cubed.</w:t>
      </w:r>
    </w:p>
    <w:p w:rsidR="0042110B" w:rsidRPr="0042110B" w:rsidRDefault="0042110B" w:rsidP="0042110B">
      <w:pPr>
        <w:pStyle w:val="ListParagraph"/>
        <w:numPr>
          <w:ilvl w:val="0"/>
          <w:numId w:val="1"/>
        </w:numPr>
        <w:rPr>
          <w:rFonts w:ascii="Georgia" w:hAnsi="Georgia" w:cs="Arial"/>
          <w:b/>
          <w:sz w:val="28"/>
          <w:szCs w:val="28"/>
        </w:rPr>
      </w:pPr>
      <w:r w:rsidRPr="0042110B">
        <w:rPr>
          <w:rFonts w:ascii="Georgia" w:hAnsi="Georgia"/>
          <w:b/>
          <w:sz w:val="28"/>
          <w:szCs w:val="28"/>
          <w:lang/>
        </w:rPr>
        <w:t xml:space="preserve">What if the height had increased by a factor of </w:t>
      </w:r>
      <w:r w:rsidRPr="0042110B">
        <w:rPr>
          <w:rStyle w:val="icmmi104"/>
          <w:rFonts w:ascii="Georgia" w:hAnsi="Georgia"/>
          <w:b/>
          <w:sz w:val="28"/>
          <w:szCs w:val="28"/>
          <w:lang/>
        </w:rPr>
        <w:t>n</w:t>
      </w:r>
      <w:r w:rsidRPr="0042110B">
        <w:rPr>
          <w:rFonts w:ascii="Georgia" w:hAnsi="Georgia"/>
          <w:b/>
          <w:sz w:val="28"/>
          <w:szCs w:val="28"/>
          <w:lang/>
        </w:rPr>
        <w:t>?</w:t>
      </w:r>
    </w:p>
    <w:p w:rsidR="00541E02" w:rsidRDefault="0042110B" w:rsidP="00541E02">
      <w:pPr>
        <w:pStyle w:val="ListParagraph"/>
        <w:rPr>
          <w:rFonts w:ascii="Arial" w:hAnsi="Arial" w:cs="Arial"/>
          <w:sz w:val="24"/>
          <w:szCs w:val="24"/>
        </w:rPr>
      </w:pPr>
      <w:r>
        <w:rPr>
          <w:rFonts w:ascii="Arial" w:hAnsi="Arial" w:cs="Arial"/>
          <w:sz w:val="24"/>
          <w:szCs w:val="24"/>
        </w:rPr>
        <w:t xml:space="preserve">The same rule would apply. You cube n. </w:t>
      </w:r>
    </w:p>
    <w:p w:rsidR="00541E02" w:rsidRPr="00541E02" w:rsidRDefault="00541E02" w:rsidP="00541E02">
      <w:pPr>
        <w:pStyle w:val="ListParagraph"/>
        <w:numPr>
          <w:ilvl w:val="0"/>
          <w:numId w:val="1"/>
        </w:numPr>
        <w:rPr>
          <w:rFonts w:ascii="Arial" w:hAnsi="Arial" w:cs="Arial"/>
          <w:sz w:val="24"/>
          <w:szCs w:val="24"/>
        </w:rPr>
      </w:pPr>
      <w:r w:rsidRPr="00541E02">
        <w:rPr>
          <w:rFonts w:ascii="Georgia" w:hAnsi="Georgia"/>
          <w:b/>
          <w:sz w:val="28"/>
          <w:szCs w:val="28"/>
          <w:lang/>
        </w:rPr>
        <w:t>How would I need to increase the height in order to double the volume?</w:t>
      </w:r>
    </w:p>
    <w:p w:rsidR="0042110B" w:rsidRDefault="002B6E36" w:rsidP="005C5CC8">
      <w:pPr>
        <w:pStyle w:val="ListParagraph"/>
        <w:rPr>
          <w:rFonts w:ascii="Arial" w:hAnsi="Arial" w:cs="Arial"/>
          <w:sz w:val="24"/>
          <w:szCs w:val="24"/>
        </w:rPr>
      </w:pPr>
      <w:r>
        <w:rPr>
          <w:rFonts w:ascii="Arial" w:hAnsi="Arial" w:cs="Arial"/>
          <w:sz w:val="24"/>
          <w:szCs w:val="24"/>
        </w:rPr>
        <w:t xml:space="preserve">2 cubed = 8        </w:t>
      </w:r>
      <w:r w:rsidR="00541E02">
        <w:rPr>
          <w:rFonts w:ascii="Arial" w:hAnsi="Arial" w:cs="Arial"/>
          <w:sz w:val="24"/>
          <w:szCs w:val="24"/>
        </w:rPr>
        <w:t xml:space="preserve">2.5198421 </w:t>
      </w:r>
      <w:r>
        <w:rPr>
          <w:rFonts w:ascii="Arial" w:hAnsi="Arial" w:cs="Arial"/>
          <w:sz w:val="24"/>
          <w:szCs w:val="24"/>
        </w:rPr>
        <w:t>cubed =16</w:t>
      </w:r>
    </w:p>
    <w:p w:rsidR="002B6E36" w:rsidRPr="002B6E36" w:rsidRDefault="002B6E36" w:rsidP="002B6E36">
      <w:pPr>
        <w:pStyle w:val="ListParagraph"/>
        <w:numPr>
          <w:ilvl w:val="0"/>
          <w:numId w:val="1"/>
        </w:numPr>
        <w:rPr>
          <w:rFonts w:ascii="Arial" w:hAnsi="Arial" w:cs="Arial"/>
          <w:b/>
          <w:sz w:val="28"/>
          <w:szCs w:val="28"/>
        </w:rPr>
      </w:pPr>
      <w:r w:rsidRPr="002B6E36">
        <w:rPr>
          <w:rFonts w:ascii="Georgia" w:hAnsi="Georgia"/>
          <w:b/>
          <w:sz w:val="28"/>
          <w:szCs w:val="28"/>
          <w:lang/>
        </w:rPr>
        <w:t>How would I need to increase the height in order to treble the volume?</w:t>
      </w:r>
    </w:p>
    <w:p w:rsidR="002B6E36" w:rsidRDefault="002B6E36" w:rsidP="002B6E36">
      <w:pPr>
        <w:pStyle w:val="ListParagraph"/>
        <w:ind w:left="786"/>
        <w:rPr>
          <w:rFonts w:ascii="Arial" w:hAnsi="Arial" w:cs="Arial"/>
        </w:rPr>
      </w:pPr>
      <w:r>
        <w:rPr>
          <w:rFonts w:ascii="Arial" w:hAnsi="Arial" w:cs="Arial"/>
        </w:rPr>
        <w:t xml:space="preserve">2 cubed= 8          2.8844991405 cubed = 24 </w:t>
      </w:r>
    </w:p>
    <w:p w:rsidR="008D06F8" w:rsidRDefault="008D06F8" w:rsidP="002B6E36">
      <w:pPr>
        <w:pStyle w:val="ListParagraph"/>
        <w:ind w:left="786"/>
        <w:rPr>
          <w:rFonts w:ascii="Georgia" w:hAnsi="Georgia"/>
          <w:lang/>
        </w:rPr>
      </w:pPr>
    </w:p>
    <w:p w:rsidR="002B6E36" w:rsidRDefault="008D06F8" w:rsidP="008D06F8">
      <w:pPr>
        <w:pStyle w:val="ListParagraph"/>
        <w:numPr>
          <w:ilvl w:val="0"/>
          <w:numId w:val="1"/>
        </w:numPr>
        <w:rPr>
          <w:rFonts w:ascii="Georgia" w:hAnsi="Georgia"/>
          <w:b/>
          <w:sz w:val="28"/>
          <w:szCs w:val="28"/>
          <w:lang/>
        </w:rPr>
      </w:pPr>
      <w:r>
        <w:rPr>
          <w:rFonts w:ascii="Georgia" w:hAnsi="Georgia"/>
          <w:b/>
          <w:noProof/>
          <w:sz w:val="28"/>
          <w:szCs w:val="28"/>
          <w:lang w:eastAsia="en-GB"/>
        </w:rPr>
        <w:pict>
          <v:shape id="_x0000_s1043" style="position:absolute;left:0;text-align:left;margin-left:41.3pt;margin-top:95.8pt;width:121.5pt;height:29.45pt;z-index:251673600" coordsize="2430,589" path="m,589c680,512,1361,436,1766,338,2171,240,2319,63,2430,e" filled="f">
            <v:path arrowok="t"/>
          </v:shape>
        </w:pict>
      </w:r>
      <w:r>
        <w:rPr>
          <w:rFonts w:ascii="Georgia" w:hAnsi="Georgia"/>
          <w:b/>
          <w:noProof/>
          <w:sz w:val="28"/>
          <w:szCs w:val="28"/>
          <w:lang w:eastAsia="en-GB"/>
        </w:rPr>
        <w:pict>
          <v:shape id="_x0000_s1041" type="#_x0000_t32" style="position:absolute;left:0;text-align:left;margin-left:41.3pt;margin-top:125.25pt;width:121.5pt;height:0;z-index:251672576" o:connectortype="straight"/>
        </w:pict>
      </w:r>
      <w:r>
        <w:rPr>
          <w:rFonts w:ascii="Georgia" w:hAnsi="Georgia"/>
          <w:b/>
          <w:noProof/>
          <w:sz w:val="28"/>
          <w:szCs w:val="28"/>
          <w:lang w:eastAsia="en-GB"/>
        </w:rPr>
        <w:pict>
          <v:shape id="_x0000_s1040" type="#_x0000_t32" style="position:absolute;left:0;text-align:left;margin-left:41.3pt;margin-top:38.2pt;width:0;height:87.05pt;z-index:251671552" o:connectortype="straight"/>
        </w:pict>
      </w:r>
      <w:r w:rsidR="002B6E36" w:rsidRPr="008D06F8">
        <w:rPr>
          <w:rFonts w:ascii="Georgia" w:hAnsi="Georgia"/>
          <w:b/>
          <w:sz w:val="28"/>
          <w:szCs w:val="28"/>
          <w:lang/>
        </w:rPr>
        <w:t>What would a graph of volume (y) against height (x) look like?</w:t>
      </w:r>
    </w:p>
    <w:p w:rsidR="008D06F8" w:rsidRDefault="008D06F8" w:rsidP="008D06F8">
      <w:pPr>
        <w:rPr>
          <w:rFonts w:ascii="Georgia" w:hAnsi="Georgia"/>
          <w:b/>
          <w:sz w:val="28"/>
          <w:szCs w:val="28"/>
          <w:lang/>
        </w:rPr>
      </w:pPr>
    </w:p>
    <w:p w:rsidR="008D06F8" w:rsidRDefault="008D06F8" w:rsidP="008D06F8">
      <w:pPr>
        <w:rPr>
          <w:rFonts w:ascii="Georgia" w:hAnsi="Georgia"/>
          <w:b/>
          <w:sz w:val="28"/>
          <w:szCs w:val="28"/>
          <w:lang/>
        </w:rPr>
      </w:pPr>
    </w:p>
    <w:p w:rsidR="008D06F8" w:rsidRDefault="008D06F8" w:rsidP="008D06F8">
      <w:pPr>
        <w:rPr>
          <w:rFonts w:ascii="Georgia" w:hAnsi="Georgia"/>
          <w:b/>
          <w:sz w:val="28"/>
          <w:szCs w:val="28"/>
          <w:lang/>
        </w:rPr>
      </w:pPr>
    </w:p>
    <w:p w:rsidR="008D06F8" w:rsidRPr="008D06F8" w:rsidRDefault="008D06F8" w:rsidP="008D06F8">
      <w:pPr>
        <w:pStyle w:val="ListParagraph"/>
        <w:numPr>
          <w:ilvl w:val="0"/>
          <w:numId w:val="1"/>
        </w:numPr>
        <w:rPr>
          <w:rFonts w:ascii="Georgia" w:hAnsi="Georgia"/>
          <w:b/>
          <w:sz w:val="28"/>
          <w:szCs w:val="28"/>
          <w:lang/>
        </w:rPr>
      </w:pPr>
      <w:r>
        <w:rPr>
          <w:rFonts w:ascii="Georgia" w:hAnsi="Georgia"/>
          <w:b/>
          <w:noProof/>
          <w:sz w:val="28"/>
          <w:szCs w:val="28"/>
          <w:lang w:eastAsia="en-GB"/>
        </w:rPr>
        <w:pict>
          <v:shape id="_x0000_s1047" style="position:absolute;left:0;text-align:left;margin-left:40.7pt;margin-top:35.7pt;width:17.55pt;height:98.15pt;z-index:251676672" coordsize="351,1963" path="m,1963c71,1304,142,646,200,323,258,,320,72,351,22e" filled="f">
            <v:path arrowok="t"/>
          </v:shape>
        </w:pict>
      </w:r>
      <w:r>
        <w:rPr>
          <w:rFonts w:ascii="Georgia" w:hAnsi="Georgia"/>
          <w:b/>
          <w:noProof/>
          <w:sz w:val="28"/>
          <w:szCs w:val="28"/>
          <w:lang w:eastAsia="en-GB"/>
        </w:rPr>
        <w:pict>
          <v:shape id="_x0000_s1045" type="#_x0000_t32" style="position:absolute;left:0;text-align:left;margin-left:40.7pt;margin-top:133.85pt;width:103.95pt;height:0;z-index:251675648" o:connectortype="straight"/>
        </w:pict>
      </w:r>
      <w:r>
        <w:rPr>
          <w:rFonts w:ascii="Georgia" w:hAnsi="Georgia"/>
          <w:b/>
          <w:noProof/>
          <w:sz w:val="28"/>
          <w:szCs w:val="28"/>
          <w:lang w:eastAsia="en-GB"/>
        </w:rPr>
        <w:pict>
          <v:shape id="_x0000_s1044" type="#_x0000_t32" style="position:absolute;left:0;text-align:left;margin-left:40.7pt;margin-top:36.8pt;width:0;height:97.05pt;z-index:251674624" o:connectortype="straight"/>
        </w:pict>
      </w:r>
      <w:r w:rsidRPr="008D06F8">
        <w:rPr>
          <w:rFonts w:ascii="Georgia" w:hAnsi="Georgia"/>
          <w:b/>
          <w:sz w:val="28"/>
          <w:szCs w:val="28"/>
          <w:lang/>
        </w:rPr>
        <w:t>What would a graph of height (y) against volume (x) look like?</w:t>
      </w:r>
    </w:p>
    <w:sectPr w:rsidR="008D06F8" w:rsidRPr="008D06F8" w:rsidSect="00F42D1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A6736"/>
    <w:multiLevelType w:val="hybridMultilevel"/>
    <w:tmpl w:val="50F8CAB2"/>
    <w:lvl w:ilvl="0" w:tplc="6C9037EA">
      <w:start w:val="1"/>
      <w:numFmt w:val="decimal"/>
      <w:lvlText w:val="%1."/>
      <w:lvlJc w:val="left"/>
      <w:pPr>
        <w:ind w:left="786" w:hanging="360"/>
      </w:pPr>
      <w:rPr>
        <w:rFonts w:ascii="Georgia" w:hAnsi="Georg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73BFF"/>
    <w:rsid w:val="002B6E36"/>
    <w:rsid w:val="0042110B"/>
    <w:rsid w:val="00541E02"/>
    <w:rsid w:val="005C5CC8"/>
    <w:rsid w:val="00773BFF"/>
    <w:rsid w:val="008D06F8"/>
    <w:rsid w:val="00EA7A23"/>
    <w:rsid w:val="00EE79A2"/>
    <w:rsid w:val="00F42D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4" type="connector" idref="#_x0000_s1027"/>
        <o:r id="V:Rule6" type="connector" idref="#_x0000_s1028"/>
        <o:r id="V:Rule8" type="connector" idref="#_x0000_s1029"/>
        <o:r id="V:Rule10" type="connector" idref="#_x0000_s1034"/>
        <o:r id="V:Rule12" type="connector" idref="#_x0000_s1035"/>
        <o:r id="V:Rule16" type="connector" idref="#_x0000_s1040"/>
        <o:r id="V:Rule18" type="connector" idref="#_x0000_s1041"/>
        <o:r id="V:Rule20" type="connector" idref="#_x0000_s1044"/>
        <o:r id="V:Rule22"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D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BFF"/>
    <w:rPr>
      <w:rFonts w:ascii="Tahoma" w:hAnsi="Tahoma" w:cs="Tahoma"/>
      <w:sz w:val="16"/>
      <w:szCs w:val="16"/>
    </w:rPr>
  </w:style>
  <w:style w:type="paragraph" w:styleId="ListParagraph">
    <w:name w:val="List Paragraph"/>
    <w:basedOn w:val="Normal"/>
    <w:uiPriority w:val="34"/>
    <w:qFormat/>
    <w:rsid w:val="00773BFF"/>
    <w:pPr>
      <w:ind w:left="720"/>
      <w:contextualSpacing/>
    </w:pPr>
  </w:style>
  <w:style w:type="character" w:customStyle="1" w:styleId="icmmi104">
    <w:name w:val="icmmi104"/>
    <w:basedOn w:val="DefaultParagraphFont"/>
    <w:rsid w:val="0042110B"/>
    <w:rPr>
      <w:rFonts w:ascii="Times New Roman" w:hAnsi="Times New Roman" w:cs="Times New Roman" w:hint="default"/>
      <w:i/>
      <w:iCs/>
      <w:bdr w:val="none" w:sz="0" w:space="0" w:color="auto" w:frame="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ECD16-AC10-4527-8F31-C7EB755F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264</Words>
  <Characters>1137</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CecilRussell</dc:creator>
  <cp:lastModifiedBy>CecilRussell</cp:lastModifiedBy>
  <cp:revision>1</cp:revision>
  <dcterms:created xsi:type="dcterms:W3CDTF">2011-05-22T13:27:00Z</dcterms:created>
  <dcterms:modified xsi:type="dcterms:W3CDTF">2011-05-22T14:49:00Z</dcterms:modified>
</cp:coreProperties>
</file>