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17A" w:rsidRDefault="00BC17A5" w:rsidP="00964082">
      <w:pPr>
        <w:pStyle w:val="ListParagraph"/>
        <w:numPr>
          <w:ilvl w:val="0"/>
          <w:numId w:val="1"/>
        </w:numPr>
      </w:pPr>
      <w:r>
        <w:t>Prove</w:t>
      </w:r>
    </w:p>
    <w:p w:rsidR="00BC17A5" w:rsidRPr="00BC17A5" w:rsidRDefault="00BC17A5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1-x</m:t>
              </m:r>
            </m:e>
          </m:d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1+x+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hAnsi="Cambria Math"/>
            </w:rPr>
            <m:t>≡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4</m:t>
                  </m:r>
                </m:sup>
              </m:sSup>
            </m:e>
          </m:d>
        </m:oMath>
      </m:oMathPara>
    </w:p>
    <w:p w:rsidR="00BC17A5" w:rsidRPr="00BC17A5" w:rsidRDefault="00BC17A5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</m:oMath>
      </m:oMathPara>
    </w:p>
    <w:p w:rsidR="00BC17A5" w:rsidRDefault="00BC17A5">
      <w:pPr>
        <w:rPr>
          <w:rFonts w:eastAsiaTheme="minorEastAsia"/>
        </w:rPr>
      </w:pPr>
      <w:r>
        <w:rPr>
          <w:rFonts w:eastAsiaTheme="minorEastAsia"/>
        </w:rPr>
        <w:t>Expanding brackets</w:t>
      </w:r>
    </w:p>
    <w:p w:rsidR="00BC17A5" w:rsidRPr="00BC17A5" w:rsidRDefault="00BC17A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-x-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</m:oMath>
      </m:oMathPara>
    </w:p>
    <w:p w:rsidR="00BC17A5" w:rsidRDefault="00BC17A5">
      <w:pPr>
        <w:rPr>
          <w:rFonts w:eastAsiaTheme="minorEastAsia"/>
        </w:rPr>
      </w:pPr>
      <w:r>
        <w:rPr>
          <w:rFonts w:eastAsiaTheme="minorEastAsia"/>
        </w:rPr>
        <w:t>Simplify</w:t>
      </w:r>
    </w:p>
    <w:p w:rsidR="00BC17A5" w:rsidRPr="00BC17A5" w:rsidRDefault="00BC17A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</m:oMath>
      </m:oMathPara>
    </w:p>
    <w:p w:rsidR="005A0E7C" w:rsidRPr="00BC17A5" w:rsidRDefault="00BC17A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≡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e>
          </m:d>
        </m:oMath>
      </m:oMathPara>
    </w:p>
    <w:p w:rsidR="00BC17A5" w:rsidRDefault="00BC17A5">
      <w:pPr>
        <w:rPr>
          <w:rFonts w:eastAsiaTheme="minorEastAsia"/>
        </w:rPr>
      </w:pPr>
      <w:r>
        <w:rPr>
          <w:rFonts w:eastAsiaTheme="minorEastAsia"/>
        </w:rPr>
        <w:t>In general</w:t>
      </w:r>
    </w:p>
    <w:p w:rsidR="00BC17A5" w:rsidRPr="00951C35" w:rsidRDefault="00951C35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⋯+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≡ ?</m:t>
          </m:r>
        </m:oMath>
      </m:oMathPara>
    </w:p>
    <w:p w:rsidR="00951C35" w:rsidRDefault="00951C35">
      <w:pPr>
        <w:rPr>
          <w:rFonts w:eastAsiaTheme="minorEastAsia"/>
        </w:rPr>
      </w:pPr>
      <w:r>
        <w:rPr>
          <w:rFonts w:eastAsiaTheme="minorEastAsia"/>
        </w:rPr>
        <w:t>Expanding brackets</w:t>
      </w:r>
    </w:p>
    <w:p w:rsidR="00951C35" w:rsidRPr="0075217A" w:rsidRDefault="00951C3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⋯+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n-1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-x-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⋯-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</m:sSup>
          <m:r>
            <w:rPr>
              <w:rFonts w:ascii="Cambria Math" w:eastAsiaTheme="minorEastAsia" w:hAnsi="Cambria Math"/>
            </w:rPr>
            <m:t>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n+1</m:t>
              </m:r>
            </m:sup>
          </m:sSup>
        </m:oMath>
      </m:oMathPara>
    </w:p>
    <w:p w:rsidR="0075217A" w:rsidRDefault="0075217A">
      <w:pPr>
        <w:rPr>
          <w:rFonts w:eastAsiaTheme="minorEastAsia"/>
        </w:rPr>
      </w:pPr>
      <w:r>
        <w:rPr>
          <w:rFonts w:eastAsiaTheme="minorEastAsia"/>
        </w:rPr>
        <w:t>Simplify</w:t>
      </w:r>
    </w:p>
    <w:p w:rsidR="0075217A" w:rsidRPr="0075217A" w:rsidRDefault="0075217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n+1</m:t>
              </m:r>
            </m:sup>
          </m:sSup>
        </m:oMath>
      </m:oMathPara>
    </w:p>
    <w:p w:rsidR="0075217A" w:rsidRPr="00737D14" w:rsidRDefault="0075217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∴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⋯+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≡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n+1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x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>∈R</m:t>
          </m:r>
        </m:oMath>
      </m:oMathPara>
    </w:p>
    <w:p w:rsidR="0075217A" w:rsidRPr="00EF34E5" w:rsidRDefault="0075217A" w:rsidP="00EF34E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EF34E5">
        <w:rPr>
          <w:rFonts w:eastAsiaTheme="minorEastAsia"/>
        </w:rPr>
        <w:t>Prove</w:t>
      </w:r>
    </w:p>
    <w:p w:rsidR="0075217A" w:rsidRPr="00E41C82" w:rsidRDefault="00DA538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(1-x)(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)≡(1-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8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:rsidR="00E41C82" w:rsidRDefault="00E41C82">
      <w:pPr>
        <w:rPr>
          <w:rFonts w:eastAsiaTheme="minorEastAsia"/>
        </w:rPr>
      </w:pPr>
      <w:r>
        <w:rPr>
          <w:rFonts w:eastAsiaTheme="minorEastAsia"/>
        </w:rPr>
        <w:t>Expanding the second set of brackets</w:t>
      </w:r>
    </w:p>
    <w:p w:rsidR="00E41C82" w:rsidRPr="00E41C82" w:rsidRDefault="00E41C82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6</m:t>
                  </m:r>
                </m:sup>
              </m:sSup>
              <m:r>
                <w:rPr>
                  <w:rFonts w:ascii="Cambria Math" w:eastAsiaTheme="minorEastAsia" w:hAnsi="Cambria Math"/>
                </w:rPr>
                <m:t>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7</m:t>
                  </m:r>
                </m:sup>
              </m:sSup>
            </m:e>
          </m:d>
        </m:oMath>
      </m:oMathPara>
    </w:p>
    <w:p w:rsidR="00E41C82" w:rsidRDefault="00E41C82">
      <w:pPr>
        <w:rPr>
          <w:rFonts w:eastAsiaTheme="minorEastAsia"/>
        </w:rPr>
      </w:pPr>
      <w:r>
        <w:rPr>
          <w:rFonts w:eastAsiaTheme="minorEastAsia"/>
        </w:rPr>
        <w:t>Using the first proof</w:t>
      </w:r>
    </w:p>
    <w:p w:rsidR="005A0E7C" w:rsidRPr="00737D14" w:rsidRDefault="00E41C82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(1-x)(1+x+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  <m:r>
            <w:rPr>
              <w:rFonts w:ascii="Cambria Math" w:eastAsiaTheme="minorEastAsia" w:hAnsi="Cambria Math"/>
            </w:rPr>
            <m:t>)≡(1-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8</m:t>
              </m:r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:rsidR="005A0E7C" w:rsidRDefault="005A0E7C">
      <w:pPr>
        <w:rPr>
          <w:rFonts w:eastAsiaTheme="minorEastAsia"/>
        </w:rPr>
      </w:pPr>
      <w:r>
        <w:rPr>
          <w:rFonts w:eastAsiaTheme="minorEastAsia"/>
        </w:rPr>
        <w:t>In general</w:t>
      </w:r>
    </w:p>
    <w:p w:rsidR="005A0E7C" w:rsidRPr="005A0E7C" w:rsidRDefault="005A0E7C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1+x</m:t>
                  </m:r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2</m:t>
                      </m:r>
                    </m:sup>
                  </m:sSup>
                </m:e>
              </m:d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sup>
                  </m:sSup>
                </m:e>
              </m:d>
              <m:r>
                <w:rPr>
                  <w:rFonts w:ascii="Cambria Math" w:eastAsiaTheme="minorEastAsia" w:hAnsi="Cambria Math"/>
                </w:rPr>
                <m:t>⋯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1+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p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sup>
                  </m:sSup>
                </m:e>
              </m:d>
            </m:e>
          </m:d>
          <m:r>
            <w:rPr>
              <w:rFonts w:ascii="Cambria Math" w:eastAsiaTheme="minorEastAsia" w:hAnsi="Cambria Math"/>
            </w:rPr>
            <m:t>≡ ?</m:t>
          </m:r>
        </m:oMath>
      </m:oMathPara>
    </w:p>
    <w:p w:rsidR="005A0E7C" w:rsidRPr="005A0E7C" w:rsidRDefault="005A0E7C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≡1+x+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</m:oMath>
      </m:oMathPara>
    </w:p>
    <w:p w:rsidR="005A0E7C" w:rsidRPr="005A0E7C" w:rsidRDefault="005A0E7C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≡1+x+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5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6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7</m:t>
              </m:r>
            </m:sup>
          </m:sSup>
        </m:oMath>
      </m:oMathPara>
    </w:p>
    <w:p w:rsidR="005A0E7C" w:rsidRDefault="005A0E7C">
      <w:pPr>
        <w:rPr>
          <w:rFonts w:eastAsiaTheme="minorEastAsia"/>
        </w:rPr>
      </w:pPr>
      <w:r>
        <w:rPr>
          <w:rFonts w:eastAsiaTheme="minorEastAsia"/>
        </w:rPr>
        <w:t>This pattern shows</w:t>
      </w:r>
    </w:p>
    <w:p w:rsidR="005A0E7C" w:rsidRPr="00922A25" w:rsidRDefault="00922A25">
      <w:pPr>
        <w:rPr>
          <w:rFonts w:eastAsiaTheme="minorEastAsia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1+x</m:t>
              </m:r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e>
          </m:d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4</m:t>
                  </m:r>
                </m:sup>
              </m:sSup>
            </m:e>
          </m:d>
          <m:r>
            <w:rPr>
              <w:rFonts w:ascii="Cambria Math" w:eastAsiaTheme="minorEastAsia" w:hAnsi="Cambria Math"/>
            </w:rPr>
            <m:t>⋯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1+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sup>
              </m:sSup>
            </m:e>
          </m:d>
          <m:r>
            <w:rPr>
              <w:rFonts w:ascii="Cambria Math" w:eastAsiaTheme="minorEastAsia" w:hAnsi="Cambria Math"/>
            </w:rPr>
            <m:t>≡1+x+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⋯+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</m:oMath>
      </m:oMathPara>
    </w:p>
    <w:p w:rsidR="00922A25" w:rsidRPr="00922A25" w:rsidRDefault="00922A25">
      <w:pPr>
        <w:rPr>
          <w:rFonts w:eastAsiaTheme="minorEastAsia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2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(2)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≡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n+1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</m:oMath>
      </m:oMathPara>
    </w:p>
    <w:p w:rsidR="00922A25" w:rsidRDefault="00922A25">
      <w:pPr>
        <w:rPr>
          <w:rFonts w:eastAsiaTheme="minorEastAsia"/>
        </w:rPr>
      </w:pPr>
      <w:r>
        <w:rPr>
          <w:rFonts w:eastAsiaTheme="minorEastAsia"/>
        </w:rPr>
        <w:t>Using the first proof</w:t>
      </w:r>
    </w:p>
    <w:p w:rsidR="00922A25" w:rsidRPr="00922A25" w:rsidRDefault="00922A2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(1-x)(1+x+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3</m:t>
              </m:r>
            </m:sup>
          </m:sSup>
          <m:r>
            <w:rPr>
              <w:rFonts w:ascii="Cambria Math" w:eastAsiaTheme="minorEastAsia" w:hAnsi="Cambria Math"/>
            </w:rPr>
            <m:t>⋯+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n+1</m:t>
                  </m:r>
                </m:sup>
              </m:sSup>
              <m:r>
                <w:rPr>
                  <w:rFonts w:ascii="Cambria Math" w:eastAsiaTheme="minorEastAsia" w:hAnsi="Cambria Math"/>
                </w:rPr>
                <m:t>-1</m:t>
              </m:r>
            </m:sup>
          </m:sSup>
          <m:r>
            <w:rPr>
              <w:rFonts w:ascii="Cambria Math" w:eastAsiaTheme="minorEastAsia" w:hAnsi="Cambria Math"/>
            </w:rPr>
            <m:t>)≡(1-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n+1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)</m:t>
          </m:r>
        </m:oMath>
      </m:oMathPara>
    </w:p>
    <w:p w:rsidR="00922A25" w:rsidRPr="002E7641" w:rsidRDefault="00922A25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∴(1-x)((1+x)(1+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x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eastAsiaTheme="minorEastAsia" w:hAnsi="Cambria Math"/>
            </w:rPr>
            <m:t>)(1+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r>
                <w:rPr>
                  <w:rFonts w:ascii="Cambria Math" w:eastAsiaTheme="minorEastAsia" w:hAnsi="Cambria Math"/>
                </w:rPr>
                <m:t>4</m:t>
              </m:r>
            </m:sup>
          </m:sSup>
          <m:r>
            <w:rPr>
              <w:rFonts w:ascii="Cambria Math" w:eastAsiaTheme="minorEastAsia" w:hAnsi="Cambria Math"/>
            </w:rPr>
            <m:t>)⋯(1+</m:t>
          </m:r>
          <m:sSup>
            <m:sSupPr>
              <m:ctrlPr>
                <w:rPr>
                  <w:rFonts w:ascii="Cambria Math" w:eastAsiaTheme="minorEastAsia" w:hAnsi="Cambria Math"/>
                  <w:i/>
                </w:rPr>
              </m:ctrlPr>
            </m:sSup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sup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</m:sup>
          </m:sSup>
          <m:r>
            <w:rPr>
              <w:rFonts w:ascii="Cambria Math" w:eastAsiaTheme="minorEastAsia" w:hAnsi="Cambria Math"/>
            </w:rPr>
            <m:t>)≡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1-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p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n+1</m:t>
                      </m:r>
                    </m:sup>
                  </m:sSup>
                </m:sup>
              </m:sSup>
            </m:e>
          </m:d>
          <m:r>
            <w:rPr>
              <w:rFonts w:ascii="Cambria Math" w:eastAsiaTheme="minorEastAsia" w:hAnsi="Cambria Math"/>
            </w:rPr>
            <m:t xml:space="preserve"> x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>∈R</m:t>
          </m:r>
        </m:oMath>
      </m:oMathPara>
    </w:p>
    <w:p w:rsidR="000D05BB" w:rsidRDefault="000D05BB">
      <w:pPr>
        <w:rPr>
          <w:rFonts w:eastAsiaTheme="minorEastAsia"/>
        </w:rPr>
      </w:pPr>
    </w:p>
    <w:p w:rsidR="002E7641" w:rsidRPr="00EF34E5" w:rsidRDefault="002E7641" w:rsidP="00EF34E5">
      <w:pPr>
        <w:pStyle w:val="ListParagraph"/>
        <w:numPr>
          <w:ilvl w:val="0"/>
          <w:numId w:val="1"/>
        </w:numPr>
        <w:rPr>
          <w:rFonts w:eastAsiaTheme="minorEastAsia"/>
        </w:rPr>
      </w:pPr>
      <w:r w:rsidRPr="00EF34E5">
        <w:rPr>
          <w:rFonts w:eastAsiaTheme="minorEastAsia"/>
        </w:rPr>
        <w:t>Prove</w:t>
      </w:r>
    </w:p>
    <w:p w:rsidR="002E7641" w:rsidRPr="000C662A" w:rsidRDefault="000D2045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func>
            </m:e>
          </m:func>
          <m:r>
            <w:rPr>
              <w:rFonts w:ascii="Cambria Math" w:eastAsiaTheme="minorEastAsia" w:hAnsi="Cambria Math"/>
            </w:rPr>
            <m:t>)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16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eastAsiaTheme="minorEastAsia" w:hAnsi="Cambria Math"/>
            </w:rPr>
            <m:t xml:space="preserve">  x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∈R, </m:t>
          </m:r>
          <m:r>
            <w:rPr>
              <w:rFonts w:ascii="Cambria Math" w:eastAsiaTheme="minorEastAsia" w:hAnsi="Cambria Math"/>
            </w:rPr>
            <m:t>x≠16kπ, k∈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>Z</m:t>
          </m:r>
        </m:oMath>
      </m:oMathPara>
    </w:p>
    <w:p w:rsidR="000C662A" w:rsidRDefault="000C662A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cannot</w:t>
      </w:r>
      <w:proofErr w:type="gramEnd"/>
      <w:r>
        <w:rPr>
          <w:rFonts w:eastAsiaTheme="minorEastAsia"/>
        </w:rPr>
        <w:t xml:space="preserve"> equal a multiple of 16π because</w:t>
      </w:r>
    </w:p>
    <w:p w:rsidR="000C662A" w:rsidRPr="000C662A" w:rsidRDefault="000C662A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 xml:space="preserve">If x=16π,  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</m:e>
          </m:func>
          <m:r>
            <w:rPr>
              <w:rFonts w:ascii="Cambria Math" w:eastAsiaTheme="minorEastAsia" w:hAnsi="Cambria Math"/>
            </w:rPr>
            <m:t>=0 ∴not a real solution.</m:t>
          </m:r>
        </m:oMath>
      </m:oMathPara>
    </w:p>
    <w:p w:rsidR="000C662A" w:rsidRDefault="000C662A">
      <w:pPr>
        <w:rPr>
          <w:rFonts w:eastAsiaTheme="minorEastAsia"/>
        </w:rPr>
      </w:pPr>
      <w:r>
        <w:rPr>
          <w:rFonts w:eastAsiaTheme="minorEastAsia"/>
        </w:rPr>
        <w:t xml:space="preserve">Multiply through by </w:t>
      </w:r>
      <m:oMath>
        <m:r>
          <w:rPr>
            <w:rFonts w:ascii="Cambria Math" w:eastAsiaTheme="minorEastAsia" w:hAnsi="Cambria Math"/>
          </w:rPr>
          <m:t>16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16</m:t>
                </m:r>
              </m:den>
            </m:f>
          </m:e>
        </m:func>
      </m:oMath>
    </w:p>
    <w:p w:rsidR="000C662A" w:rsidRPr="000C662A" w:rsidRDefault="000C662A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(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16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0C662A" w:rsidRDefault="000C662A">
      <w:pPr>
        <w:rPr>
          <w:rFonts w:eastAsiaTheme="minorEastAsia"/>
        </w:rPr>
      </w:pPr>
      <w:r>
        <w:rPr>
          <w:rFonts w:eastAsiaTheme="minorEastAsia"/>
        </w:rPr>
        <w:t>The double angle formula below</w:t>
      </w:r>
    </w:p>
    <w:p w:rsidR="000C662A" w:rsidRPr="007D43D7" w:rsidRDefault="000C662A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2x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r>
            <w:rPr>
              <w:rFonts w:ascii="Cambria Math" w:eastAsiaTheme="minorEastAsia" w:hAnsi="Cambria Math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x</m:t>
              </m:r>
            </m:e>
          </m:func>
        </m:oMath>
      </m:oMathPara>
    </w:p>
    <w:p w:rsidR="007D43D7" w:rsidRDefault="007D43D7">
      <w:pPr>
        <w:rPr>
          <w:rFonts w:eastAsiaTheme="minorEastAsia"/>
        </w:rPr>
      </w:pPr>
      <w:r>
        <w:rPr>
          <w:rFonts w:eastAsiaTheme="minorEastAsia"/>
        </w:rPr>
        <w:t>Can be substituted in</w:t>
      </w:r>
    </w:p>
    <w:p w:rsidR="007D43D7" w:rsidRPr="007D43D7" w:rsidRDefault="007D43D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d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8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8</m:t>
                      </m:r>
                    </m:den>
                  </m:f>
                </m:e>
              </m:d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</m:d>
            </m:e>
          </m:func>
        </m:oMath>
      </m:oMathPara>
    </w:p>
    <w:p w:rsidR="007D43D7" w:rsidRDefault="007D43D7">
      <w:pPr>
        <w:rPr>
          <w:rFonts w:eastAsiaTheme="minorEastAsia"/>
        </w:rPr>
      </w:pPr>
      <w:r>
        <w:rPr>
          <w:rFonts w:eastAsiaTheme="minorEastAsia"/>
        </w:rPr>
        <w:t>Repeat</w:t>
      </w:r>
    </w:p>
    <w:p w:rsidR="007D43D7" w:rsidRPr="007D43D7" w:rsidRDefault="007D43D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4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7D43D7" w:rsidRDefault="007D43D7">
      <w:pPr>
        <w:rPr>
          <w:rFonts w:eastAsiaTheme="minorEastAsia"/>
        </w:rPr>
      </w:pPr>
      <w:r>
        <w:rPr>
          <w:rFonts w:eastAsiaTheme="minorEastAsia"/>
        </w:rPr>
        <w:t>Repeat</w:t>
      </w:r>
    </w:p>
    <w:p w:rsidR="007D43D7" w:rsidRPr="007D43D7" w:rsidRDefault="007D43D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7D43D7" w:rsidRDefault="007D43D7">
      <w:pPr>
        <w:rPr>
          <w:rFonts w:eastAsiaTheme="minorEastAsia"/>
        </w:rPr>
      </w:pPr>
      <w:r>
        <w:rPr>
          <w:rFonts w:eastAsiaTheme="minorEastAsia"/>
        </w:rPr>
        <w:t>Repeat</w:t>
      </w:r>
    </w:p>
    <w:p w:rsidR="007D43D7" w:rsidRPr="007D43D7" w:rsidRDefault="007D43D7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7D43D7" w:rsidRPr="007D43D7" w:rsidRDefault="007D43D7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w:lastRenderedPageBreak/>
            <m:t>∴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</m:e>
              </m:func>
            </m:e>
          </m:func>
          <m:r>
            <w:rPr>
              <w:rFonts w:ascii="Cambria Math" w:eastAsiaTheme="minorEastAsia" w:hAnsi="Cambria Math"/>
            </w:rPr>
            <m:t>)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16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</w:rPr>
                            <m:t>x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</w:rPr>
                            <m:t>16</m:t>
                          </m:r>
                        </m:den>
                      </m:f>
                    </m:e>
                  </m:d>
                </m:e>
              </m:func>
            </m:den>
          </m:f>
          <m:r>
            <w:rPr>
              <w:rFonts w:ascii="Cambria Math" w:eastAsiaTheme="minorEastAsia" w:hAnsi="Cambria Math"/>
            </w:rPr>
            <m:t xml:space="preserve">  x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 xml:space="preserve">∈R, </m:t>
          </m:r>
          <m:r>
            <w:rPr>
              <w:rFonts w:ascii="Cambria Math" w:eastAsiaTheme="minorEastAsia" w:hAnsi="Cambria Math"/>
            </w:rPr>
            <m:t>x≠16kπ, k</m:t>
          </m:r>
          <m:r>
            <m:rPr>
              <m:scr m:val="double-struck"/>
            </m:rPr>
            <w:rPr>
              <w:rFonts w:ascii="Cambria Math" w:eastAsiaTheme="minorEastAsia" w:hAnsi="Cambria Math"/>
            </w:rPr>
            <m:t>∈Z</m:t>
          </m:r>
        </m:oMath>
      </m:oMathPara>
    </w:p>
    <w:p w:rsidR="007D43D7" w:rsidRDefault="007D43D7">
      <w:pPr>
        <w:rPr>
          <w:rFonts w:eastAsiaTheme="minorEastAsia"/>
        </w:rPr>
      </w:pPr>
      <w:r>
        <w:rPr>
          <w:rFonts w:eastAsiaTheme="minorEastAsia"/>
        </w:rPr>
        <w:t>In general</w:t>
      </w:r>
    </w:p>
    <w:p w:rsidR="007D43D7" w:rsidRPr="00D719CC" w:rsidRDefault="00D719CC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⋯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⁡(</m:t>
              </m:r>
            </m:fName>
            <m:e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 ?</m:t>
          </m:r>
        </m:oMath>
      </m:oMathPara>
    </w:p>
    <w:p w:rsidR="00D719CC" w:rsidRDefault="00D719CC">
      <w:pPr>
        <w:rPr>
          <w:rFonts w:eastAsiaTheme="minorEastAsia"/>
        </w:rPr>
      </w:pPr>
      <w:r>
        <w:rPr>
          <w:rFonts w:eastAsiaTheme="minorEastAsia"/>
        </w:rPr>
        <w:t>Start with</w:t>
      </w:r>
    </w:p>
    <w:p w:rsidR="00D719CC" w:rsidRPr="006F6FB4" w:rsidRDefault="00D719CC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y≡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6F6FB4" w:rsidRDefault="006F6FB4">
      <w:pPr>
        <w:rPr>
          <w:rFonts w:eastAsiaTheme="minorEastAsia"/>
        </w:rPr>
      </w:pPr>
      <w:r>
        <w:rPr>
          <w:rFonts w:eastAsiaTheme="minorEastAsia"/>
        </w:rPr>
        <w:t>By the double angle formula, becomes</w:t>
      </w:r>
    </w:p>
    <w:p w:rsidR="000D05BB" w:rsidRPr="000D05BB" w:rsidRDefault="000D05BB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2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0D05BB" w:rsidRPr="000D05BB" w:rsidRDefault="000D05BB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∴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(x)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2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func>
            </m:den>
          </m:f>
        </m:oMath>
      </m:oMathPara>
    </w:p>
    <w:p w:rsidR="000D05BB" w:rsidRDefault="000D05BB">
      <w:pPr>
        <w:rPr>
          <w:rFonts w:eastAsiaTheme="minorEastAsia"/>
        </w:rPr>
      </w:pPr>
      <w:r>
        <w:rPr>
          <w:rFonts w:eastAsiaTheme="minorEastAsia"/>
        </w:rPr>
        <w:t xml:space="preserve">For the same reasons as the example,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cannot be a multiple of 2π.</w:t>
      </w:r>
    </w:p>
    <w:p w:rsidR="003E3C0A" w:rsidRDefault="003E3C0A">
      <w:pPr>
        <w:rPr>
          <w:rFonts w:eastAsiaTheme="minorEastAsia"/>
        </w:rPr>
      </w:pPr>
      <w:r>
        <w:rPr>
          <w:rFonts w:eastAsiaTheme="minorEastAsia"/>
        </w:rPr>
        <w:t>Next</w:t>
      </w:r>
    </w:p>
    <w:p w:rsidR="003E3C0A" w:rsidRPr="003E3C0A" w:rsidRDefault="003E3C0A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y≡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3E3C0A" w:rsidRDefault="003E3C0A">
      <w:pPr>
        <w:rPr>
          <w:rFonts w:eastAsiaTheme="minorEastAsia"/>
        </w:rPr>
      </w:pPr>
      <w:r>
        <w:rPr>
          <w:rFonts w:eastAsiaTheme="minorEastAsia"/>
        </w:rPr>
        <w:t>By the double angle formula, becomes</w:t>
      </w:r>
    </w:p>
    <w:p w:rsidR="003E3C0A" w:rsidRPr="00213543" w:rsidRDefault="00213543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4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</m:fName>
            <m:e>
              <m:r>
                <w:rPr>
                  <w:rFonts w:ascii="Cambria Math" w:eastAsiaTheme="minorEastAsia" w:hAnsi="Cambria Math"/>
                </w:rPr>
                <m:t>(x)</m:t>
              </m:r>
            </m:e>
          </m:func>
        </m:oMath>
      </m:oMathPara>
    </w:p>
    <w:p w:rsidR="00213543" w:rsidRDefault="00213543">
      <w:pPr>
        <w:rPr>
          <w:rFonts w:eastAsiaTheme="minorEastAsia"/>
        </w:rPr>
      </w:pPr>
      <w:r>
        <w:rPr>
          <w:rFonts w:eastAsiaTheme="minorEastAsia"/>
        </w:rPr>
        <w:t>This simplifies to</w:t>
      </w:r>
    </w:p>
    <w:p w:rsidR="00213543" w:rsidRPr="00213543" w:rsidRDefault="00213543">
      <w:pPr>
        <w:rPr>
          <w:rFonts w:eastAsiaTheme="minorEastAsia"/>
        </w:rPr>
      </w:pPr>
      <m:oMathPara>
        <m:oMathParaPr>
          <m:jc m:val="left"/>
        </m:oMathParaPr>
        <m:oMath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(x)</m:t>
                  </m:r>
                </m:e>
              </m:func>
            </m:num>
            <m:den>
              <m:r>
                <w:rPr>
                  <w:rFonts w:ascii="Cambria Math" w:eastAsiaTheme="minorEastAsia" w:hAnsi="Cambria Math"/>
                </w:rPr>
                <m:t>4</m:t>
              </m:r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r>
                        <w:rPr>
                          <w:rFonts w:ascii="Cambria Math" w:eastAsiaTheme="minorEastAsia" w:hAnsi="Cambria Math"/>
                        </w:rPr>
                        <m:t>4</m:t>
                      </m:r>
                    </m:den>
                  </m:f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func>
            </m:den>
          </m:f>
        </m:oMath>
      </m:oMathPara>
    </w:p>
    <w:p w:rsidR="00213543" w:rsidRDefault="00213543">
      <w:pPr>
        <w:rPr>
          <w:rFonts w:eastAsiaTheme="minorEastAsia"/>
        </w:rPr>
      </w:pPr>
      <w:r>
        <w:rPr>
          <w:rFonts w:eastAsiaTheme="minorEastAsia"/>
        </w:rPr>
        <w:t xml:space="preserve">For the same reason as above, </w:t>
      </w: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cannot be a multiple of 4π.</w:t>
      </w:r>
    </w:p>
    <w:p w:rsidR="00213543" w:rsidRDefault="00213543">
      <w:pPr>
        <w:rPr>
          <w:rFonts w:eastAsiaTheme="minorEastAsia"/>
        </w:rPr>
      </w:pPr>
      <w:r>
        <w:rPr>
          <w:rFonts w:eastAsiaTheme="minorEastAsia"/>
        </w:rPr>
        <w:t xml:space="preserve">For every new term, the denominator on the right hand side will double, therefore the number before the function will be equal </w:t>
      </w:r>
      <w:proofErr w:type="gramStart"/>
      <w:r>
        <w:rPr>
          <w:rFonts w:eastAsiaTheme="minorEastAsia"/>
        </w:rPr>
        <w:t xml:space="preserve">to </w:t>
      </w:r>
      <w:proofErr w:type="gramEnd"/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2</m:t>
            </m:r>
          </m:e>
          <m:sup>
            <m:r>
              <w:rPr>
                <w:rFonts w:ascii="Cambria Math" w:eastAsiaTheme="minorEastAsia" w:hAnsi="Cambria Math"/>
              </w:rPr>
              <m:t>n</m:t>
            </m:r>
          </m:sup>
        </m:sSup>
      </m:oMath>
      <w:r w:rsidR="00FB6E10">
        <w:rPr>
          <w:rFonts w:eastAsiaTheme="minorEastAsia"/>
        </w:rPr>
        <w:t>.</w:t>
      </w:r>
    </w:p>
    <w:p w:rsidR="00FB6E10" w:rsidRDefault="00FB6E10">
      <w:pPr>
        <w:rPr>
          <w:rFonts w:eastAsiaTheme="minorEastAsia"/>
        </w:rPr>
      </w:pPr>
      <w:r>
        <w:rPr>
          <w:rFonts w:eastAsiaTheme="minorEastAsia"/>
        </w:rPr>
        <w:t xml:space="preserve">For the double angle formula to work, the function needs to be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x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e>
                  <m:sup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p>
                </m:sSup>
              </m:den>
            </m:f>
          </m:e>
        </m:func>
        <m:r>
          <w:rPr>
            <w:rFonts w:ascii="Cambria Math" w:eastAsiaTheme="minorEastAsia" w:hAnsi="Cambria Math"/>
          </w:rPr>
          <m:t>)</m:t>
        </m:r>
      </m:oMath>
    </w:p>
    <w:p w:rsidR="00956FB9" w:rsidRPr="00737D14" w:rsidRDefault="00956FB9">
      <w:pPr>
        <w:rPr>
          <w:rFonts w:eastAsiaTheme="minorEastAsia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/>
            </w:rPr>
            <m:t>∴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2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4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r>
                    <w:rPr>
                      <w:rFonts w:ascii="Cambria Math" w:eastAsiaTheme="minorEastAsia" w:hAnsi="Cambria Math"/>
                    </w:rPr>
                    <m:t>16</m:t>
                  </m:r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⋯</m:t>
          </m:r>
          <m:func>
            <m:funcPr>
              <m:ctrlPr>
                <w:rPr>
                  <w:rFonts w:ascii="Cambria Math" w:eastAsiaTheme="minorEastAsia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</m:fName>
            <m:e>
              <m:r>
                <w:rPr>
                  <w:rFonts w:ascii="Cambria Math" w:eastAsiaTheme="minorEastAsia" w:hAnsi="Cambria Math"/>
                </w:rPr>
                <m:t>(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x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n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/>
                </w:rPr>
                <m:t>)</m:t>
              </m:r>
            </m:e>
          </m:func>
          <m:r>
            <w:rPr>
              <w:rFonts w:ascii="Cambria Math" w:eastAsiaTheme="minorEastAsia" w:hAnsi="Cambria Math"/>
            </w:rPr>
            <m:t>≡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eastAsiaTheme="minorEastAsia" w:hAnsi="Cambria Math"/>
                    </w:rPr>
                    <m:t>(x)</m:t>
                  </m:r>
                </m:e>
              </m:func>
            </m:num>
            <m:den>
              <m:sSup>
                <m:sSup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</m:sSup>
              <m:func>
                <m:func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(</m:t>
                  </m:r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2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</w:rPr>
                            <m:t>n</m:t>
                          </m:r>
                        </m:sup>
                      </m:sSup>
                    </m:den>
                  </m:f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func>
            </m:den>
          </m:f>
        </m:oMath>
      </m:oMathPara>
    </w:p>
    <w:p w:rsidR="00737D14" w:rsidRPr="00956FB9" w:rsidRDefault="00737D14">
      <w:pPr>
        <w:rPr>
          <w:rFonts w:eastAsiaTheme="minorEastAsia"/>
        </w:rPr>
      </w:pPr>
      <m:oMath>
        <m:r>
          <w:rPr>
            <w:rFonts w:ascii="Cambria Math" w:eastAsiaTheme="minorEastAsia" w:hAnsi="Cambria Math"/>
          </w:rPr>
          <m:t>x</m:t>
        </m:r>
      </m:oMath>
      <w:r>
        <w:rPr>
          <w:rFonts w:eastAsiaTheme="minorEastAsia"/>
        </w:rPr>
        <w:t xml:space="preserve"> </w:t>
      </w:r>
      <w:proofErr w:type="gramStart"/>
      <w:r>
        <w:rPr>
          <w:rFonts w:eastAsiaTheme="minorEastAsia"/>
        </w:rPr>
        <w:t>cannot</w:t>
      </w:r>
      <w:proofErr w:type="gramEnd"/>
      <w:r>
        <w:rPr>
          <w:rFonts w:eastAsiaTheme="minorEastAsia"/>
        </w:rPr>
        <w:t xml:space="preserve"> equal a value where 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x</m:t>
            </m:r>
          </m:num>
          <m:den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n</m:t>
                </m:r>
              </m:sup>
            </m:sSup>
          </m:den>
        </m:f>
      </m:oMath>
      <w:r>
        <w:rPr>
          <w:rFonts w:eastAsiaTheme="minorEastAsia"/>
        </w:rPr>
        <w:t xml:space="preserve"> is a multiple of π.</w:t>
      </w:r>
      <w:bookmarkStart w:id="0" w:name="_GoBack"/>
      <w:bookmarkEnd w:id="0"/>
    </w:p>
    <w:sectPr w:rsidR="00737D14" w:rsidRPr="00956F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C0A3F"/>
    <w:multiLevelType w:val="hybridMultilevel"/>
    <w:tmpl w:val="A5D68E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17A5"/>
    <w:rsid w:val="000C662A"/>
    <w:rsid w:val="000D05BB"/>
    <w:rsid w:val="000D2045"/>
    <w:rsid w:val="00166BEB"/>
    <w:rsid w:val="00213543"/>
    <w:rsid w:val="002E7641"/>
    <w:rsid w:val="003E3C0A"/>
    <w:rsid w:val="003F740C"/>
    <w:rsid w:val="005A0E7C"/>
    <w:rsid w:val="006F6FB4"/>
    <w:rsid w:val="00737D14"/>
    <w:rsid w:val="0075217A"/>
    <w:rsid w:val="007D43D7"/>
    <w:rsid w:val="008B00E6"/>
    <w:rsid w:val="008F433A"/>
    <w:rsid w:val="00922A25"/>
    <w:rsid w:val="00951C35"/>
    <w:rsid w:val="00956FB9"/>
    <w:rsid w:val="00964082"/>
    <w:rsid w:val="00BC17A5"/>
    <w:rsid w:val="00D719CC"/>
    <w:rsid w:val="00DA5387"/>
    <w:rsid w:val="00E41C82"/>
    <w:rsid w:val="00EF34E5"/>
    <w:rsid w:val="00FB6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7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C17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A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4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8DBCFF-A847-44BE-9315-EF6193671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Pages>3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</dc:creator>
  <cp:lastModifiedBy>Sarah</cp:lastModifiedBy>
  <cp:revision>4</cp:revision>
  <dcterms:created xsi:type="dcterms:W3CDTF">2012-04-19T08:15:00Z</dcterms:created>
  <dcterms:modified xsi:type="dcterms:W3CDTF">2012-04-19T20:04:00Z</dcterms:modified>
</cp:coreProperties>
</file>