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8C243" w14:textId="3F28485F" w:rsidR="007845D9" w:rsidRPr="007845D9" w:rsidRDefault="007845D9">
      <w:pPr>
        <w:rPr>
          <w:sz w:val="24"/>
          <w:szCs w:val="24"/>
        </w:rPr>
      </w:pPr>
      <w:r w:rsidRPr="007845D9">
        <w:rPr>
          <w:sz w:val="24"/>
          <w:szCs w:val="24"/>
        </w:rPr>
        <w:t>Solution</w:t>
      </w:r>
    </w:p>
    <w:p w14:paraId="076D42ED" w14:textId="05AD2C7B" w:rsidR="007845D9" w:rsidRPr="007845D9" w:rsidRDefault="007845D9">
      <w:pPr>
        <w:rPr>
          <w:sz w:val="24"/>
          <w:szCs w:val="24"/>
        </w:rPr>
      </w:pPr>
    </w:p>
    <w:p w14:paraId="05FD0618" w14:textId="77777777" w:rsidR="007845D9" w:rsidRDefault="007845D9" w:rsidP="007845D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Let’s take a rectangle in 2:1 dimension.</w:t>
      </w:r>
    </w:p>
    <w:p w14:paraId="5659E218" w14:textId="77777777" w:rsidR="007845D9" w:rsidRDefault="007845D9" w:rsidP="007845D9">
      <w:pPr>
        <w:pStyle w:val="ListParagraph"/>
        <w:rPr>
          <w:sz w:val="24"/>
          <w:szCs w:val="24"/>
        </w:rPr>
      </w:pPr>
      <w:r w:rsidRPr="007845D9">
        <w:rPr>
          <w:sz w:val="24"/>
          <w:szCs w:val="24"/>
        </w:rPr>
        <w:t xml:space="preserve">Small side =x, </w:t>
      </w:r>
    </w:p>
    <w:p w14:paraId="5F902EDE" w14:textId="656767F1" w:rsidR="007845D9" w:rsidRDefault="007845D9" w:rsidP="007845D9">
      <w:pPr>
        <w:pStyle w:val="ListParagraph"/>
        <w:rPr>
          <w:sz w:val="24"/>
          <w:szCs w:val="24"/>
        </w:rPr>
      </w:pPr>
      <w:r w:rsidRPr="007845D9">
        <w:rPr>
          <w:sz w:val="24"/>
          <w:szCs w:val="24"/>
        </w:rPr>
        <w:t>large side = 2x.</w:t>
      </w:r>
    </w:p>
    <w:p w14:paraId="2CAA0434" w14:textId="77777777" w:rsidR="007845D9" w:rsidRDefault="007845D9" w:rsidP="007845D9">
      <w:pPr>
        <w:pStyle w:val="ListParagraph"/>
        <w:rPr>
          <w:sz w:val="24"/>
          <w:szCs w:val="24"/>
        </w:rPr>
      </w:pPr>
    </w:p>
    <w:p w14:paraId="289F0E2C" w14:textId="007DCD64" w:rsidR="007845D9" w:rsidRDefault="007845D9" w:rsidP="007845D9">
      <w:pPr>
        <w:pStyle w:val="ListParagraph"/>
        <w:rPr>
          <w:sz w:val="24"/>
          <w:szCs w:val="24"/>
        </w:rPr>
      </w:pPr>
    </w:p>
    <w:p w14:paraId="172C477C" w14:textId="3AC13D53" w:rsidR="007845D9" w:rsidRDefault="007845D9" w:rsidP="007845D9">
      <w:pPr>
        <w:pStyle w:val="ListParagrap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116E144" wp14:editId="76D96105">
            <wp:simplePos x="0" y="0"/>
            <wp:positionH relativeFrom="margin">
              <wp:align>left</wp:align>
            </wp:positionH>
            <wp:positionV relativeFrom="paragraph">
              <wp:posOffset>11364</wp:posOffset>
            </wp:positionV>
            <wp:extent cx="4305300" cy="1781175"/>
            <wp:effectExtent l="0" t="0" r="0" b="9525"/>
            <wp:wrapTight wrapText="bothSides">
              <wp:wrapPolygon edited="0">
                <wp:start x="0" y="0"/>
                <wp:lineTo x="0" y="21484"/>
                <wp:lineTo x="21504" y="21484"/>
                <wp:lineTo x="2150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B47A9" w14:textId="0B78F7A5" w:rsidR="007845D9" w:rsidRDefault="007845D9" w:rsidP="007845D9">
      <w:pPr>
        <w:pStyle w:val="ListParagraph"/>
        <w:rPr>
          <w:sz w:val="24"/>
          <w:szCs w:val="24"/>
        </w:rPr>
      </w:pPr>
    </w:p>
    <w:p w14:paraId="09B91638" w14:textId="0C6BEC3D" w:rsidR="007845D9" w:rsidRDefault="007845D9" w:rsidP="007845D9">
      <w:pPr>
        <w:pStyle w:val="ListParagraph"/>
        <w:rPr>
          <w:sz w:val="24"/>
          <w:szCs w:val="24"/>
        </w:rPr>
      </w:pPr>
    </w:p>
    <w:p w14:paraId="23529789" w14:textId="328C1F2A" w:rsidR="007845D9" w:rsidRDefault="007845D9" w:rsidP="007845D9">
      <w:pPr>
        <w:pStyle w:val="ListParagraph"/>
        <w:rPr>
          <w:sz w:val="24"/>
          <w:szCs w:val="24"/>
        </w:rPr>
      </w:pPr>
    </w:p>
    <w:p w14:paraId="4494512B" w14:textId="08FAC055" w:rsidR="007845D9" w:rsidRDefault="007845D9" w:rsidP="007845D9">
      <w:pPr>
        <w:pStyle w:val="ListParagraph"/>
        <w:rPr>
          <w:sz w:val="24"/>
          <w:szCs w:val="24"/>
        </w:rPr>
      </w:pPr>
    </w:p>
    <w:p w14:paraId="16B12AF6" w14:textId="25C9EE0B" w:rsidR="007845D9" w:rsidRDefault="007845D9" w:rsidP="007845D9">
      <w:pPr>
        <w:pStyle w:val="ListParagraph"/>
        <w:rPr>
          <w:sz w:val="24"/>
          <w:szCs w:val="24"/>
        </w:rPr>
      </w:pPr>
    </w:p>
    <w:p w14:paraId="4EBDEB32" w14:textId="66F4B6C7" w:rsidR="007845D9" w:rsidRDefault="007845D9" w:rsidP="007845D9">
      <w:pPr>
        <w:pStyle w:val="ListParagraph"/>
        <w:rPr>
          <w:sz w:val="24"/>
          <w:szCs w:val="24"/>
        </w:rPr>
      </w:pPr>
    </w:p>
    <w:p w14:paraId="5514D36C" w14:textId="1AFFBBFD" w:rsidR="007845D9" w:rsidRDefault="007845D9" w:rsidP="007845D9">
      <w:pPr>
        <w:pStyle w:val="ListParagraph"/>
        <w:rPr>
          <w:sz w:val="24"/>
          <w:szCs w:val="24"/>
        </w:rPr>
      </w:pPr>
    </w:p>
    <w:p w14:paraId="5FDBA602" w14:textId="087C9769" w:rsidR="007845D9" w:rsidRDefault="007845D9" w:rsidP="007845D9">
      <w:pPr>
        <w:pStyle w:val="ListParagraph"/>
        <w:rPr>
          <w:sz w:val="24"/>
          <w:szCs w:val="24"/>
        </w:rPr>
      </w:pPr>
    </w:p>
    <w:p w14:paraId="2EC95436" w14:textId="7CB076E0" w:rsidR="007845D9" w:rsidRDefault="007845D9" w:rsidP="007845D9">
      <w:pPr>
        <w:pStyle w:val="ListParagraph"/>
        <w:rPr>
          <w:sz w:val="24"/>
          <w:szCs w:val="24"/>
        </w:rPr>
      </w:pPr>
    </w:p>
    <w:p w14:paraId="2B7EC29C" w14:textId="38FCAC1F" w:rsidR="007845D9" w:rsidRDefault="007845D9" w:rsidP="007845D9">
      <w:pPr>
        <w:pStyle w:val="ListParagraph"/>
        <w:rPr>
          <w:sz w:val="24"/>
          <w:szCs w:val="24"/>
        </w:rPr>
      </w:pPr>
    </w:p>
    <w:p w14:paraId="5063E5BF" w14:textId="71274A06" w:rsidR="007845D9" w:rsidRDefault="007845D9" w:rsidP="008B06E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Cut the longer side of the rectangle in half. Then cut the resulting two squares along the diagonal to make four right angle triangles</w:t>
      </w:r>
      <w:r w:rsidR="008B06EE">
        <w:rPr>
          <w:sz w:val="24"/>
          <w:szCs w:val="24"/>
        </w:rPr>
        <w:t xml:space="preserve"> isosceles </w:t>
      </w:r>
      <w:r>
        <w:rPr>
          <w:sz w:val="24"/>
          <w:szCs w:val="24"/>
        </w:rPr>
        <w:t xml:space="preserve">as shown in the picture </w:t>
      </w:r>
      <w:r w:rsidR="008B06EE">
        <w:rPr>
          <w:sz w:val="24"/>
          <w:szCs w:val="24"/>
        </w:rPr>
        <w:t>below.</w:t>
      </w:r>
    </w:p>
    <w:p w14:paraId="0B4FCCE2" w14:textId="0F73A198" w:rsidR="00D3330C" w:rsidRDefault="00D3330C" w:rsidP="00D3330C">
      <w:pPr>
        <w:pStyle w:val="ListParagraph"/>
        <w:rPr>
          <w:sz w:val="24"/>
          <w:szCs w:val="24"/>
        </w:rPr>
      </w:pPr>
    </w:p>
    <w:p w14:paraId="620AED21" w14:textId="1838CEA1" w:rsidR="00D3330C" w:rsidRDefault="00946D99" w:rsidP="00D3330C">
      <w:pPr>
        <w:pStyle w:val="ListParagraph"/>
        <w:rPr>
          <w:sz w:val="24"/>
          <w:szCs w:val="24"/>
        </w:rPr>
      </w:pPr>
      <w:r>
        <w:rPr>
          <w:noProof/>
        </w:rPr>
        <w:drawing>
          <wp:inline distT="0" distB="0" distL="0" distR="0" wp14:anchorId="4362F621" wp14:editId="46893165">
            <wp:extent cx="3600450" cy="1943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BAF48" w14:textId="16605139" w:rsidR="00946D99" w:rsidRDefault="00946D99" w:rsidP="00D3330C">
      <w:pPr>
        <w:pStyle w:val="ListParagraph"/>
        <w:rPr>
          <w:sz w:val="24"/>
          <w:szCs w:val="24"/>
        </w:rPr>
      </w:pPr>
    </w:p>
    <w:p w14:paraId="0818B90C" w14:textId="377FC3D2" w:rsidR="00946D99" w:rsidRDefault="00946D99" w:rsidP="00D3330C">
      <w:pPr>
        <w:pStyle w:val="ListParagraph"/>
        <w:rPr>
          <w:sz w:val="24"/>
          <w:szCs w:val="24"/>
        </w:rPr>
      </w:pPr>
    </w:p>
    <w:p w14:paraId="55D905B7" w14:textId="77777777" w:rsidR="000B0167" w:rsidRDefault="00A50C34" w:rsidP="000B016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triangles formed are right angle triangle</w:t>
      </w:r>
      <w:r w:rsidR="0099351D">
        <w:rPr>
          <w:sz w:val="24"/>
          <w:szCs w:val="24"/>
        </w:rPr>
        <w:t>s</w:t>
      </w:r>
      <w:r w:rsidR="00462266">
        <w:rPr>
          <w:sz w:val="24"/>
          <w:szCs w:val="24"/>
        </w:rPr>
        <w:t xml:space="preserve"> and using the </w:t>
      </w:r>
      <w:r w:rsidR="00BF1B41">
        <w:rPr>
          <w:sz w:val="24"/>
          <w:szCs w:val="24"/>
        </w:rPr>
        <w:t xml:space="preserve">Pythagoras </w:t>
      </w:r>
      <w:r w:rsidR="0099351D">
        <w:rPr>
          <w:sz w:val="24"/>
          <w:szCs w:val="24"/>
        </w:rPr>
        <w:t>the</w:t>
      </w:r>
      <w:r w:rsidR="00D93B06">
        <w:rPr>
          <w:sz w:val="24"/>
          <w:szCs w:val="24"/>
        </w:rPr>
        <w:t xml:space="preserve">orem </w:t>
      </w:r>
      <w:r w:rsidR="0099351D">
        <w:rPr>
          <w:sz w:val="24"/>
          <w:szCs w:val="24"/>
        </w:rPr>
        <w:t>the length of the diagonal</w:t>
      </w:r>
      <w:r w:rsidR="00D93B06">
        <w:rPr>
          <w:sz w:val="24"/>
          <w:szCs w:val="24"/>
        </w:rPr>
        <w:t xml:space="preserve"> </w:t>
      </w:r>
      <w:r w:rsidR="000B0167">
        <w:rPr>
          <w:sz w:val="24"/>
          <w:szCs w:val="24"/>
        </w:rPr>
        <w:t xml:space="preserve">is calculated as, </w:t>
      </w:r>
    </w:p>
    <w:p w14:paraId="3B882D8D" w14:textId="4968DF0A" w:rsidR="00946D99" w:rsidRDefault="009413AB" w:rsidP="000B016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Diagonal =</w:t>
      </w:r>
      <w:r w:rsidR="00AC45D1">
        <w:rPr>
          <w:sz w:val="24"/>
          <w:szCs w:val="24"/>
          <w:vertAlign w:val="superscript"/>
        </w:rPr>
        <w:t xml:space="preserve"> </w:t>
      </w:r>
      <w:r w:rsidR="007E5E7E">
        <w:rPr>
          <w:rFonts w:cstheme="minorHAnsi"/>
          <w:sz w:val="24"/>
          <w:szCs w:val="24"/>
        </w:rPr>
        <w:t>√</w:t>
      </w:r>
      <w:r w:rsidR="007E5E7E">
        <w:rPr>
          <w:sz w:val="24"/>
          <w:szCs w:val="24"/>
        </w:rPr>
        <w:t>x</w:t>
      </w:r>
      <w:proofErr w:type="gramStart"/>
      <w:r w:rsidR="007E5E7E">
        <w:rPr>
          <w:sz w:val="24"/>
          <w:szCs w:val="24"/>
          <w:vertAlign w:val="superscript"/>
        </w:rPr>
        <w:t xml:space="preserve">2 </w:t>
      </w:r>
      <w:r w:rsidR="007E5E7E">
        <w:rPr>
          <w:sz w:val="24"/>
          <w:szCs w:val="24"/>
        </w:rPr>
        <w:t xml:space="preserve"> </w:t>
      </w:r>
      <w:r w:rsidR="00AC45D1">
        <w:rPr>
          <w:sz w:val="24"/>
          <w:szCs w:val="24"/>
        </w:rPr>
        <w:t>+</w:t>
      </w:r>
      <w:proofErr w:type="gramEnd"/>
      <w:r w:rsidR="00AC45D1">
        <w:rPr>
          <w:sz w:val="24"/>
          <w:szCs w:val="24"/>
        </w:rPr>
        <w:t xml:space="preserve"> </w:t>
      </w:r>
      <w:r w:rsidR="007E5E7E">
        <w:rPr>
          <w:rFonts w:cstheme="minorHAnsi"/>
          <w:sz w:val="24"/>
          <w:szCs w:val="24"/>
        </w:rPr>
        <w:t>√</w:t>
      </w:r>
      <w:r w:rsidR="007E5E7E">
        <w:rPr>
          <w:sz w:val="24"/>
          <w:szCs w:val="24"/>
        </w:rPr>
        <w:t>x</w:t>
      </w:r>
      <w:r w:rsidR="007E5E7E">
        <w:rPr>
          <w:sz w:val="24"/>
          <w:szCs w:val="24"/>
          <w:vertAlign w:val="superscript"/>
        </w:rPr>
        <w:t xml:space="preserve">2 </w:t>
      </w:r>
      <w:r w:rsidR="007E5E7E">
        <w:rPr>
          <w:sz w:val="24"/>
          <w:szCs w:val="24"/>
        </w:rPr>
        <w:t xml:space="preserve"> </w:t>
      </w:r>
    </w:p>
    <w:p w14:paraId="57416191" w14:textId="716A2EC0" w:rsidR="00D53960" w:rsidRDefault="00D53960" w:rsidP="000B0167">
      <w:pPr>
        <w:pStyle w:val="ListParagrap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3B7A4C">
        <w:rPr>
          <w:sz w:val="24"/>
          <w:szCs w:val="24"/>
        </w:rPr>
        <w:t xml:space="preserve">= </w:t>
      </w:r>
      <w:r w:rsidR="003B7A4C">
        <w:rPr>
          <w:rFonts w:cstheme="minorHAnsi"/>
          <w:sz w:val="24"/>
          <w:szCs w:val="24"/>
        </w:rPr>
        <w:t>√</w:t>
      </w:r>
      <w:r w:rsidR="003B7A4C">
        <w:rPr>
          <w:rFonts w:cstheme="minorHAnsi"/>
          <w:sz w:val="24"/>
          <w:szCs w:val="24"/>
        </w:rPr>
        <w:t>2x</w:t>
      </w:r>
    </w:p>
    <w:p w14:paraId="387558B0" w14:textId="71022649" w:rsidR="003B7A4C" w:rsidRDefault="003B7A4C" w:rsidP="000B0167">
      <w:pPr>
        <w:pStyle w:val="ListParagraph"/>
        <w:rPr>
          <w:rFonts w:cstheme="minorHAnsi"/>
          <w:sz w:val="24"/>
          <w:szCs w:val="24"/>
        </w:rPr>
      </w:pPr>
    </w:p>
    <w:p w14:paraId="7A83AD09" w14:textId="30860280" w:rsidR="00DB6BDB" w:rsidRPr="00337FF6" w:rsidRDefault="00DB6BDB" w:rsidP="00DB6BD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 make a square arrange the triangle pieces </w:t>
      </w:r>
      <w:r w:rsidR="00A82620">
        <w:rPr>
          <w:rFonts w:cstheme="minorHAnsi"/>
          <w:sz w:val="24"/>
          <w:szCs w:val="24"/>
        </w:rPr>
        <w:t xml:space="preserve">as shown below. </w:t>
      </w:r>
      <w:r w:rsidR="00F96C93">
        <w:rPr>
          <w:rFonts w:cstheme="minorHAnsi"/>
          <w:sz w:val="24"/>
          <w:szCs w:val="24"/>
        </w:rPr>
        <w:t xml:space="preserve">This works only for </w:t>
      </w:r>
      <w:r w:rsidR="00F27AF8">
        <w:rPr>
          <w:rFonts w:cstheme="minorHAnsi"/>
          <w:sz w:val="24"/>
          <w:szCs w:val="24"/>
        </w:rPr>
        <w:t xml:space="preserve">2:1 </w:t>
      </w:r>
      <w:proofErr w:type="gramStart"/>
      <w:r w:rsidR="00F27AF8">
        <w:rPr>
          <w:rFonts w:cstheme="minorHAnsi"/>
          <w:sz w:val="24"/>
          <w:szCs w:val="24"/>
        </w:rPr>
        <w:t>rectangles</w:t>
      </w:r>
      <w:proofErr w:type="gramEnd"/>
      <w:r w:rsidR="00F27AF8">
        <w:rPr>
          <w:rFonts w:cstheme="minorHAnsi"/>
          <w:sz w:val="24"/>
          <w:szCs w:val="24"/>
        </w:rPr>
        <w:t xml:space="preserve">. </w:t>
      </w:r>
      <w:bookmarkStart w:id="0" w:name="_GoBack"/>
      <w:bookmarkEnd w:id="0"/>
    </w:p>
    <w:p w14:paraId="1A162E5A" w14:textId="7D588FC7" w:rsidR="00337FF6" w:rsidRDefault="00337FF6" w:rsidP="00337FF6">
      <w:pPr>
        <w:rPr>
          <w:sz w:val="24"/>
          <w:szCs w:val="24"/>
        </w:rPr>
      </w:pPr>
    </w:p>
    <w:p w14:paraId="4990B995" w14:textId="711B40CF" w:rsidR="00337FF6" w:rsidRDefault="00337FF6" w:rsidP="00337FF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>
        <w:rPr>
          <w:noProof/>
        </w:rPr>
        <w:drawing>
          <wp:inline distT="0" distB="0" distL="0" distR="0" wp14:anchorId="51F2C9F7" wp14:editId="6A3AE976">
            <wp:extent cx="2962275" cy="22098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24973" w14:textId="304526EB" w:rsidR="00337FF6" w:rsidRDefault="00337FF6" w:rsidP="00337FF6">
      <w:pPr>
        <w:rPr>
          <w:sz w:val="24"/>
          <w:szCs w:val="24"/>
        </w:rPr>
      </w:pPr>
    </w:p>
    <w:p w14:paraId="67F2CDD3" w14:textId="1451A693" w:rsidR="00337FF6" w:rsidRPr="00A64567" w:rsidRDefault="00A64567" w:rsidP="00A6456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side of the square is </w:t>
      </w:r>
      <w:r>
        <w:rPr>
          <w:rFonts w:cstheme="minorHAnsi"/>
          <w:sz w:val="24"/>
          <w:szCs w:val="24"/>
        </w:rPr>
        <w:t>√2x</w:t>
      </w:r>
      <w:r w:rsidR="009E2E2B">
        <w:rPr>
          <w:rFonts w:cstheme="minorHAnsi"/>
          <w:sz w:val="24"/>
          <w:szCs w:val="24"/>
        </w:rPr>
        <w:t xml:space="preserve">. </w:t>
      </w:r>
    </w:p>
    <w:p w14:paraId="36BC1BB3" w14:textId="77777777" w:rsidR="00AC45D1" w:rsidRPr="00AC45D1" w:rsidRDefault="00AC45D1" w:rsidP="00AC45D1">
      <w:pPr>
        <w:rPr>
          <w:sz w:val="24"/>
          <w:szCs w:val="24"/>
          <w:vertAlign w:val="superscript"/>
        </w:rPr>
      </w:pPr>
    </w:p>
    <w:p w14:paraId="0A806793" w14:textId="77777777" w:rsidR="008B06EE" w:rsidRPr="00D62830" w:rsidRDefault="008B06EE" w:rsidP="009B7909">
      <w:pPr>
        <w:rPr>
          <w:sz w:val="24"/>
          <w:szCs w:val="24"/>
          <w:vertAlign w:val="superscript"/>
        </w:rPr>
      </w:pPr>
    </w:p>
    <w:sectPr w:rsidR="008B06EE" w:rsidRPr="00D628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553E5"/>
    <w:multiLevelType w:val="hybridMultilevel"/>
    <w:tmpl w:val="2E5016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D9"/>
    <w:rsid w:val="000B0167"/>
    <w:rsid w:val="000C250F"/>
    <w:rsid w:val="001B1F15"/>
    <w:rsid w:val="00296D6A"/>
    <w:rsid w:val="00337FF6"/>
    <w:rsid w:val="003B7A4C"/>
    <w:rsid w:val="00462266"/>
    <w:rsid w:val="007845D9"/>
    <w:rsid w:val="007E5E7E"/>
    <w:rsid w:val="008740EC"/>
    <w:rsid w:val="008B06EE"/>
    <w:rsid w:val="009413AB"/>
    <w:rsid w:val="00946D99"/>
    <w:rsid w:val="0099351D"/>
    <w:rsid w:val="009B7909"/>
    <w:rsid w:val="009E2E2B"/>
    <w:rsid w:val="00A50C34"/>
    <w:rsid w:val="00A64567"/>
    <w:rsid w:val="00A82620"/>
    <w:rsid w:val="00AC45D1"/>
    <w:rsid w:val="00BB1415"/>
    <w:rsid w:val="00BF1B41"/>
    <w:rsid w:val="00C156BB"/>
    <w:rsid w:val="00D3330C"/>
    <w:rsid w:val="00D53960"/>
    <w:rsid w:val="00D62830"/>
    <w:rsid w:val="00D93B06"/>
    <w:rsid w:val="00DB6BDB"/>
    <w:rsid w:val="00F27AF8"/>
    <w:rsid w:val="00F9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D695E"/>
  <w15:chartTrackingRefBased/>
  <w15:docId w15:val="{E6D6AA3D-630A-49FD-9B5F-D2F22F9CF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Aarthi Rajendran</dc:creator>
  <cp:keywords/>
  <dc:description/>
  <cp:lastModifiedBy>Aarthi Rajendran</cp:lastModifiedBy>
  <cp:revision>2</cp:revision>
  <dcterms:created xsi:type="dcterms:W3CDTF">2019-09-22T18:31:00Z</dcterms:created>
  <dcterms:modified xsi:type="dcterms:W3CDTF">2019-09-22T18:31:00Z</dcterms:modified>
</cp:coreProperties>
</file>